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CA" w:rsidRDefault="00BC30CA" w:rsidP="0009676A">
      <w:pPr>
        <w:spacing w:line="240" w:lineRule="auto"/>
        <w:jc w:val="center"/>
        <w:rPr>
          <w:rFonts w:ascii="Times New Roman" w:hAnsi="Times New Roman" w:cs="Times New Roman"/>
          <w:b/>
          <w:sz w:val="24"/>
          <w:szCs w:val="24"/>
          <w:u w:val="single"/>
        </w:rPr>
      </w:pPr>
      <w:r w:rsidRPr="00BC30CA">
        <w:rPr>
          <w:rFonts w:ascii="Times New Roman" w:hAnsi="Times New Roman" w:cs="Times New Roman"/>
          <w:b/>
          <w:sz w:val="24"/>
          <w:szCs w:val="24"/>
          <w:u w:val="single"/>
        </w:rPr>
        <w:t xml:space="preserve">Η πλάνης Τέχνη και η </w:t>
      </w:r>
      <w:r w:rsidRPr="00BC30CA">
        <w:rPr>
          <w:rFonts w:ascii="Times New Roman" w:hAnsi="Times New Roman" w:cs="Times New Roman"/>
          <w:b/>
          <w:sz w:val="24"/>
          <w:szCs w:val="24"/>
          <w:u w:val="single"/>
          <w:lang w:val="en-US"/>
        </w:rPr>
        <w:t>Art</w:t>
      </w:r>
      <w:r w:rsidRPr="00BC30CA">
        <w:rPr>
          <w:rFonts w:ascii="Times New Roman" w:hAnsi="Times New Roman" w:cs="Times New Roman"/>
          <w:b/>
          <w:sz w:val="24"/>
          <w:szCs w:val="24"/>
          <w:u w:val="single"/>
        </w:rPr>
        <w:t xml:space="preserve"> </w:t>
      </w:r>
      <w:r w:rsidRPr="00BC30CA">
        <w:rPr>
          <w:rFonts w:ascii="Times New Roman" w:hAnsi="Times New Roman" w:cs="Times New Roman"/>
          <w:b/>
          <w:sz w:val="24"/>
          <w:szCs w:val="24"/>
          <w:u w:val="single"/>
          <w:lang w:val="en-US"/>
        </w:rPr>
        <w:t>Brut</w:t>
      </w:r>
      <w:r w:rsidRPr="00BC30CA">
        <w:rPr>
          <w:rFonts w:ascii="Times New Roman" w:hAnsi="Times New Roman" w:cs="Times New Roman"/>
          <w:b/>
          <w:sz w:val="24"/>
          <w:szCs w:val="24"/>
          <w:u w:val="single"/>
        </w:rPr>
        <w:t xml:space="preserve">  </w:t>
      </w:r>
    </w:p>
    <w:p w:rsidR="00BC30CA" w:rsidRPr="00BC30CA" w:rsidRDefault="00BC30CA" w:rsidP="0009676A">
      <w:pPr>
        <w:spacing w:line="240" w:lineRule="auto"/>
        <w:jc w:val="center"/>
        <w:rPr>
          <w:rFonts w:ascii="Times New Roman" w:hAnsi="Times New Roman" w:cs="Times New Roman"/>
          <w:b/>
          <w:sz w:val="24"/>
          <w:szCs w:val="24"/>
        </w:rPr>
      </w:pPr>
      <w:r w:rsidRPr="00BC30CA">
        <w:rPr>
          <w:rFonts w:ascii="Times New Roman" w:hAnsi="Times New Roman" w:cs="Times New Roman"/>
          <w:b/>
          <w:sz w:val="24"/>
          <w:szCs w:val="24"/>
        </w:rPr>
        <w:t>Νικήτας Χιωτίνης</w:t>
      </w:r>
    </w:p>
    <w:p w:rsidR="00BC30CA" w:rsidRDefault="00BC30CA" w:rsidP="0009676A">
      <w:pPr>
        <w:spacing w:line="240" w:lineRule="auto"/>
        <w:jc w:val="both"/>
        <w:rPr>
          <w:rFonts w:ascii="Times New Roman" w:hAnsi="Times New Roman" w:cs="Times New Roman"/>
          <w:sz w:val="20"/>
          <w:szCs w:val="20"/>
        </w:rPr>
      </w:pPr>
    </w:p>
    <w:p w:rsidR="00BC30CA" w:rsidRPr="004E3558" w:rsidRDefault="00BC30CA" w:rsidP="0009676A">
      <w:pPr>
        <w:spacing w:line="240" w:lineRule="auto"/>
        <w:jc w:val="both"/>
        <w:rPr>
          <w:rFonts w:ascii="Times New Roman" w:hAnsi="Times New Roman" w:cs="Times New Roman"/>
          <w:sz w:val="24"/>
          <w:szCs w:val="24"/>
        </w:rPr>
      </w:pPr>
      <w:r>
        <w:rPr>
          <w:rFonts w:ascii="Times New Roman" w:hAnsi="Times New Roman" w:cs="Times New Roman"/>
          <w:sz w:val="24"/>
          <w:szCs w:val="24"/>
        </w:rPr>
        <w:t>Αυτό που αποκαλούμε σήμερα Τέχνη προέρχεται από μια ιστορικά αυθαίρετη χρήση του όρου αυτού, κυρίως από τον 18</w:t>
      </w:r>
      <w:r w:rsidRPr="00BC30CA">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και εξής. Η </w:t>
      </w:r>
      <w:r w:rsidR="004E3558">
        <w:rPr>
          <w:rFonts w:ascii="Times New Roman" w:hAnsi="Times New Roman" w:cs="Times New Roman"/>
          <w:sz w:val="24"/>
          <w:szCs w:val="24"/>
        </w:rPr>
        <w:t>«τέχνη»</w:t>
      </w:r>
      <w:r>
        <w:rPr>
          <w:rFonts w:ascii="Times New Roman" w:hAnsi="Times New Roman" w:cs="Times New Roman"/>
          <w:sz w:val="24"/>
          <w:szCs w:val="24"/>
        </w:rPr>
        <w:t xml:space="preserve">, </w:t>
      </w:r>
      <w:r w:rsidR="004E3558">
        <w:rPr>
          <w:rFonts w:ascii="Times New Roman" w:hAnsi="Times New Roman" w:cs="Times New Roman"/>
          <w:sz w:val="24"/>
          <w:szCs w:val="24"/>
        </w:rPr>
        <w:t xml:space="preserve">από εποχής Ομήρου, προέρχεται </w:t>
      </w:r>
      <w:r>
        <w:rPr>
          <w:rFonts w:ascii="Times New Roman" w:hAnsi="Times New Roman" w:cs="Times New Roman"/>
          <w:sz w:val="24"/>
          <w:szCs w:val="24"/>
        </w:rPr>
        <w:t xml:space="preserve">εκ του </w:t>
      </w:r>
      <w:r w:rsidR="004E3558" w:rsidRPr="004E3558">
        <w:rPr>
          <w:rFonts w:ascii="Times New Roman" w:eastAsia="Times New Roman" w:hAnsi="Times New Roman" w:cs="Times New Roman"/>
          <w:sz w:val="24"/>
          <w:szCs w:val="24"/>
          <w:lang w:eastAsia="el-GR"/>
        </w:rPr>
        <w:t xml:space="preserve">«τίκτω» και σημαίνει την  </w:t>
      </w:r>
      <w:r w:rsidR="004E3558" w:rsidRPr="004E3558">
        <w:rPr>
          <w:rFonts w:ascii="Times New Roman" w:eastAsia="Times New Roman" w:hAnsi="Times New Roman" w:cs="Times New Roman"/>
          <w:b/>
          <w:bCs/>
          <w:sz w:val="24"/>
          <w:szCs w:val="24"/>
          <w:lang w:eastAsia="el-GR"/>
        </w:rPr>
        <w:t xml:space="preserve"> </w:t>
      </w:r>
      <w:r w:rsidR="004E3558" w:rsidRPr="004E3558">
        <w:rPr>
          <w:rFonts w:ascii="Times New Roman" w:eastAsia="Times New Roman" w:hAnsi="Times New Roman" w:cs="Times New Roman"/>
          <w:sz w:val="24"/>
          <w:szCs w:val="24"/>
          <w:lang w:eastAsia="el-GR"/>
        </w:rPr>
        <w:t>ευφυΐα, και την επιδεξιότητα στην εργασία ή  επιτηδειότητα στο χέρι, στον Όμηρο λεγόταν για τον ναυπηγό, για   τον μάντη στον Αισχύλο και στον Σοφοκλή.  Χρησιμοποιήθηκε και με αρνητική σημασία, δηλώνοντας την  πανουργία, ως  «</w:t>
      </w:r>
      <w:r w:rsidR="004E3558" w:rsidRPr="004E3558">
        <w:rPr>
          <w:rFonts w:ascii="Times New Roman" w:eastAsia="Times New Roman" w:hAnsi="Times New Roman" w:cs="Times New Roman"/>
          <w:iCs/>
          <w:sz w:val="24"/>
          <w:szCs w:val="24"/>
          <w:lang w:eastAsia="el-GR"/>
        </w:rPr>
        <w:t>δολίη τέχνη</w:t>
      </w:r>
      <w:r w:rsidR="004E3558" w:rsidRPr="004E3558">
        <w:rPr>
          <w:rFonts w:ascii="Times New Roman" w:eastAsia="Times New Roman" w:hAnsi="Times New Roman" w:cs="Times New Roman"/>
          <w:sz w:val="24"/>
          <w:szCs w:val="24"/>
          <w:lang w:eastAsia="el-GR"/>
        </w:rPr>
        <w:t>»</w:t>
      </w:r>
      <w:r w:rsidR="00F3254A">
        <w:rPr>
          <w:rStyle w:val="aa"/>
          <w:rFonts w:ascii="Times New Roman" w:eastAsia="Times New Roman" w:hAnsi="Times New Roman" w:cs="Times New Roman"/>
          <w:sz w:val="24"/>
          <w:szCs w:val="24"/>
          <w:lang w:eastAsia="el-GR"/>
        </w:rPr>
        <w:endnoteReference w:id="2"/>
      </w:r>
      <w:r w:rsidR="004E3558" w:rsidRPr="004E3558">
        <w:rPr>
          <w:rFonts w:ascii="Times New Roman" w:eastAsia="Times New Roman" w:hAnsi="Times New Roman" w:cs="Times New Roman"/>
          <w:sz w:val="24"/>
          <w:szCs w:val="24"/>
          <w:lang w:eastAsia="el-GR"/>
        </w:rPr>
        <w:t>. Ομοίως η «</w:t>
      </w:r>
      <w:r w:rsidR="004E3558" w:rsidRPr="004E3558">
        <w:rPr>
          <w:rFonts w:ascii="Times New Roman" w:eastAsia="Times New Roman" w:hAnsi="Times New Roman" w:cs="Times New Roman"/>
          <w:sz w:val="24"/>
          <w:szCs w:val="24"/>
          <w:lang w:val="en-US" w:eastAsia="el-GR"/>
        </w:rPr>
        <w:t>art</w:t>
      </w:r>
      <w:r w:rsidR="004E3558" w:rsidRPr="004E3558">
        <w:rPr>
          <w:rFonts w:ascii="Times New Roman" w:eastAsia="Times New Roman" w:hAnsi="Times New Roman" w:cs="Times New Roman"/>
          <w:sz w:val="24"/>
          <w:szCs w:val="24"/>
          <w:lang w:eastAsia="el-GR"/>
        </w:rPr>
        <w:t>» προήλθε από το λατινικό «</w:t>
      </w:r>
      <w:r w:rsidR="004E3558" w:rsidRPr="004E3558">
        <w:rPr>
          <w:rFonts w:ascii="Times New Roman" w:eastAsia="Times New Roman" w:hAnsi="Times New Roman" w:cs="Times New Roman"/>
          <w:sz w:val="24"/>
          <w:szCs w:val="24"/>
          <w:lang w:val="en-US" w:eastAsia="el-GR"/>
        </w:rPr>
        <w:t>ars</w:t>
      </w:r>
      <w:r w:rsidR="004E3558" w:rsidRPr="004E3558">
        <w:rPr>
          <w:rFonts w:ascii="Times New Roman" w:eastAsia="Times New Roman" w:hAnsi="Times New Roman" w:cs="Times New Roman"/>
          <w:sz w:val="24"/>
          <w:szCs w:val="24"/>
          <w:lang w:eastAsia="el-GR"/>
        </w:rPr>
        <w:t>»  που σήμαινε επιδεξιότητα και τρόπο –δη</w:t>
      </w:r>
      <w:r w:rsidR="004E3558">
        <w:rPr>
          <w:rFonts w:ascii="Times New Roman" w:eastAsia="Times New Roman" w:hAnsi="Times New Roman" w:cs="Times New Roman"/>
          <w:sz w:val="24"/>
          <w:szCs w:val="24"/>
          <w:lang w:eastAsia="el-GR"/>
        </w:rPr>
        <w:t>λ. επιτηδειότητα              (</w:t>
      </w:r>
      <w:r w:rsidR="004E3558" w:rsidRPr="004E3558">
        <w:rPr>
          <w:rFonts w:ascii="Times New Roman" w:eastAsia="Times New Roman" w:hAnsi="Times New Roman" w:cs="Times New Roman"/>
          <w:sz w:val="24"/>
          <w:szCs w:val="24"/>
          <w:lang w:val="en-US" w:eastAsia="el-GR"/>
        </w:rPr>
        <w:t>mani</w:t>
      </w:r>
      <w:r w:rsidR="004E3558" w:rsidRPr="004E3558">
        <w:rPr>
          <w:rFonts w:ascii="Times New Roman" w:eastAsia="Times New Roman" w:hAnsi="Times New Roman" w:cs="Times New Roman"/>
          <w:sz w:val="24"/>
          <w:szCs w:val="24"/>
          <w:lang w:eastAsia="el-GR"/>
        </w:rPr>
        <w:t>è</w:t>
      </w:r>
      <w:r w:rsidR="004E3558" w:rsidRPr="004E3558">
        <w:rPr>
          <w:rFonts w:ascii="Times New Roman" w:eastAsia="Times New Roman" w:hAnsi="Times New Roman" w:cs="Times New Roman"/>
          <w:sz w:val="24"/>
          <w:szCs w:val="24"/>
          <w:lang w:val="en-US" w:eastAsia="el-GR"/>
        </w:rPr>
        <w:t>re</w:t>
      </w:r>
      <w:r w:rsidR="004E3558" w:rsidRPr="004E3558">
        <w:rPr>
          <w:rFonts w:ascii="Times New Roman" w:eastAsia="Times New Roman" w:hAnsi="Times New Roman" w:cs="Times New Roman"/>
          <w:sz w:val="24"/>
          <w:szCs w:val="24"/>
          <w:lang w:eastAsia="el-GR"/>
        </w:rPr>
        <w:t>), καθώς και επάγγελμα (</w:t>
      </w:r>
      <w:r w:rsidR="004E3558" w:rsidRPr="004E3558">
        <w:rPr>
          <w:rFonts w:ascii="Times New Roman" w:eastAsia="Times New Roman" w:hAnsi="Times New Roman" w:cs="Times New Roman"/>
          <w:sz w:val="24"/>
          <w:szCs w:val="24"/>
          <w:lang w:val="en-US" w:eastAsia="el-GR"/>
        </w:rPr>
        <w:t>m</w:t>
      </w:r>
      <w:r w:rsidR="004E3558" w:rsidRPr="004E3558">
        <w:rPr>
          <w:rFonts w:ascii="Times New Roman" w:eastAsia="Times New Roman" w:hAnsi="Times New Roman" w:cs="Times New Roman"/>
          <w:sz w:val="24"/>
          <w:szCs w:val="24"/>
          <w:lang w:eastAsia="el-GR"/>
        </w:rPr>
        <w:t>é</w:t>
      </w:r>
      <w:r w:rsidR="004E3558" w:rsidRPr="004E3558">
        <w:rPr>
          <w:rFonts w:ascii="Times New Roman" w:eastAsia="Times New Roman" w:hAnsi="Times New Roman" w:cs="Times New Roman"/>
          <w:sz w:val="24"/>
          <w:szCs w:val="24"/>
          <w:lang w:val="fr-FR" w:eastAsia="el-GR"/>
        </w:rPr>
        <w:t>tier</w:t>
      </w:r>
      <w:r w:rsidR="004E3558" w:rsidRPr="004E3558">
        <w:rPr>
          <w:rFonts w:ascii="Times New Roman" w:eastAsia="Times New Roman" w:hAnsi="Times New Roman" w:cs="Times New Roman"/>
          <w:sz w:val="24"/>
          <w:szCs w:val="24"/>
          <w:lang w:eastAsia="el-GR"/>
        </w:rPr>
        <w:t xml:space="preserve">). </w:t>
      </w:r>
      <w:r w:rsidR="004E3558" w:rsidRPr="004E3558">
        <w:rPr>
          <w:rFonts w:ascii="Times New Roman" w:hAnsi="Times New Roman" w:cs="Times New Roman"/>
          <w:sz w:val="24"/>
          <w:szCs w:val="24"/>
          <w:shd w:val="clear" w:color="auto" w:fill="FFFFFF"/>
        </w:rPr>
        <w:t>Επίσης και η αντίστοιχη γερμανική λέξη «Kunst» φαίνεται να προέρχεται από το «</w:t>
      </w:r>
      <w:r w:rsidR="004E3558" w:rsidRPr="004E3558">
        <w:rPr>
          <w:rFonts w:ascii="Times New Roman" w:hAnsi="Times New Roman" w:cs="Times New Roman"/>
          <w:iCs/>
          <w:sz w:val="24"/>
          <w:szCs w:val="24"/>
          <w:shd w:val="clear" w:color="auto" w:fill="FFFFFF"/>
        </w:rPr>
        <w:t>können»</w:t>
      </w:r>
      <w:r w:rsidR="004E3558" w:rsidRPr="004E3558">
        <w:rPr>
          <w:rFonts w:ascii="Times New Roman" w:hAnsi="Times New Roman" w:cs="Times New Roman"/>
          <w:sz w:val="24"/>
          <w:szCs w:val="24"/>
          <w:shd w:val="clear" w:color="auto" w:fill="FFFFFF"/>
        </w:rPr>
        <w:t> που σημαίνει «μπορώ», με τη σημασία της κατοχής γνώσεως και  δεξιοτεχνίας-επιτηδειότητας.</w:t>
      </w:r>
    </w:p>
    <w:p w:rsidR="004E3558" w:rsidRPr="004E3558" w:rsidRDefault="004E3558" w:rsidP="0009676A">
      <w:pPr>
        <w:spacing w:after="0" w:line="240" w:lineRule="auto"/>
        <w:jc w:val="both"/>
        <w:rPr>
          <w:rFonts w:ascii="Times New Roman" w:hAnsi="Times New Roman" w:cs="Times New Roman"/>
          <w:sz w:val="20"/>
          <w:szCs w:val="20"/>
          <w:shd w:val="clear" w:color="auto" w:fill="FFFFFF"/>
        </w:rPr>
      </w:pPr>
    </w:p>
    <w:p w:rsidR="004E3558" w:rsidRPr="004E3558" w:rsidRDefault="004E3558" w:rsidP="0009676A">
      <w:pPr>
        <w:spacing w:after="0" w:line="240" w:lineRule="auto"/>
        <w:jc w:val="both"/>
        <w:rPr>
          <w:rFonts w:ascii="Times New Roman" w:hAnsi="Times New Roman" w:cs="Times New Roman"/>
          <w:sz w:val="24"/>
          <w:szCs w:val="24"/>
          <w:shd w:val="clear" w:color="auto" w:fill="FFFFFF"/>
        </w:rPr>
      </w:pPr>
      <w:r w:rsidRPr="004E3558">
        <w:rPr>
          <w:rFonts w:ascii="Times New Roman" w:hAnsi="Times New Roman" w:cs="Times New Roman"/>
          <w:sz w:val="24"/>
          <w:szCs w:val="24"/>
          <w:shd w:val="clear" w:color="auto" w:fill="FFFFFF"/>
        </w:rPr>
        <w:t xml:space="preserve">Την πρωτοκαθεδρία στην κοινωνική εκτίμηση στην αρχαία Ελλάδα είχαν οι «ελεύθερες τέχνες».  Αυτές οι τέχνες, που αποτελούσαν από την Ελλάδα μέχρι και τον μεσαίωνα το πρόγραμμα παιδείας των νέων, ήσαν η Γραμματική, η Διαλεκτική, η Ρητορική, η Αριθμητική, η Γεωμετρία, η Αστρονομία και η Μουσική. Στις «ελεύθερες τέχνες» ανήκαν και όσες σχετίζονταν με αυτές, </w:t>
      </w:r>
      <w:r w:rsidR="00DC28D4">
        <w:rPr>
          <w:rFonts w:ascii="Times New Roman" w:hAnsi="Times New Roman" w:cs="Times New Roman"/>
          <w:sz w:val="24"/>
          <w:szCs w:val="24"/>
          <w:shd w:val="clear" w:color="auto" w:fill="FFFFFF"/>
        </w:rPr>
        <w:t xml:space="preserve">δηλαδή </w:t>
      </w:r>
      <w:r w:rsidRPr="004E3558">
        <w:rPr>
          <w:rFonts w:ascii="Times New Roman" w:hAnsi="Times New Roman" w:cs="Times New Roman"/>
          <w:sz w:val="24"/>
          <w:szCs w:val="24"/>
          <w:shd w:val="clear" w:color="auto" w:fill="FFFFFF"/>
        </w:rPr>
        <w:t>όποιες θεωρούσε κανείς κάθε φορά ως σχετιζόμενες. Ο Πλάτων π.χ., έλεγε να φυλάσσουμε τα παιδιά από τους τραγικούς ποιητές, γιατί δεν προσφέρουν παρά ατελή μίμηση των προτύπων ιδεών, αλλά θεωρούσε την Αρχιτεκτονική ως υψηλοτάτη τέχ</w:t>
      </w:r>
      <w:r w:rsidR="008E4575">
        <w:rPr>
          <w:rFonts w:ascii="Times New Roman" w:hAnsi="Times New Roman" w:cs="Times New Roman"/>
          <w:sz w:val="24"/>
          <w:szCs w:val="24"/>
          <w:shd w:val="clear" w:color="auto" w:fill="FFFFFF"/>
        </w:rPr>
        <w:t>νη, διότι κατασκεύαζε με γνώση,</w:t>
      </w:r>
      <w:r w:rsidRPr="004E3558">
        <w:rPr>
          <w:rFonts w:ascii="Times New Roman" w:hAnsi="Times New Roman" w:cs="Times New Roman"/>
          <w:sz w:val="24"/>
          <w:szCs w:val="24"/>
          <w:shd w:val="clear" w:color="auto" w:fill="FFFFFF"/>
        </w:rPr>
        <w:t xml:space="preserve"> συνδεόταν με τα μαθηματικά. Σε αντίθεση, ο Αριστοτέλης δεν συμφωνούσε με τις επιφυλάξεις του δασκάλου του, θεωρώντας ακριβέστατες τέχνες –δηλαδή μαθηματικά ελεγχόμενες- τη ζωγραφική και την «αδριαντοποιία». Στον μεσαίωνα αυτές οι «ελεύθερες τέχνες» χωρίστηκαν στο </w:t>
      </w:r>
      <w:r w:rsidRPr="004E3558">
        <w:rPr>
          <w:rFonts w:ascii="Times New Roman" w:hAnsi="Times New Roman" w:cs="Times New Roman"/>
          <w:sz w:val="24"/>
          <w:szCs w:val="24"/>
          <w:shd w:val="clear" w:color="auto" w:fill="FFFFFF"/>
          <w:lang w:val="en-US"/>
        </w:rPr>
        <w:t>Trivium</w:t>
      </w:r>
      <w:r w:rsidRPr="004E3558">
        <w:rPr>
          <w:rFonts w:ascii="Times New Roman" w:hAnsi="Times New Roman" w:cs="Times New Roman"/>
          <w:sz w:val="24"/>
          <w:szCs w:val="24"/>
          <w:shd w:val="clear" w:color="auto" w:fill="FFFFFF"/>
        </w:rPr>
        <w:t xml:space="preserve"> με τις τρείς ανωτέρω γλωσσικές επιστήμες και στο </w:t>
      </w:r>
      <w:r w:rsidRPr="004E3558">
        <w:rPr>
          <w:rFonts w:ascii="Times New Roman" w:hAnsi="Times New Roman" w:cs="Times New Roman"/>
          <w:sz w:val="24"/>
          <w:szCs w:val="24"/>
          <w:shd w:val="clear" w:color="auto" w:fill="FFFFFF"/>
          <w:lang w:val="en-US"/>
        </w:rPr>
        <w:t>Quadrivium</w:t>
      </w:r>
      <w:r w:rsidRPr="004E3558">
        <w:rPr>
          <w:rFonts w:ascii="Times New Roman" w:hAnsi="Times New Roman" w:cs="Times New Roman"/>
          <w:sz w:val="24"/>
          <w:szCs w:val="24"/>
          <w:shd w:val="clear" w:color="auto" w:fill="FFFFFF"/>
        </w:rPr>
        <w:t xml:space="preserve"> με τις ανωτέρω τέσσερεις μαθηματικές επιστήμες.</w:t>
      </w:r>
    </w:p>
    <w:p w:rsidR="004E3558" w:rsidRPr="004E3558" w:rsidRDefault="004E3558" w:rsidP="0009676A">
      <w:pPr>
        <w:spacing w:after="0" w:line="240" w:lineRule="auto"/>
        <w:jc w:val="both"/>
        <w:rPr>
          <w:rFonts w:ascii="Times New Roman" w:hAnsi="Times New Roman" w:cs="Times New Roman"/>
          <w:sz w:val="24"/>
          <w:szCs w:val="24"/>
          <w:shd w:val="clear" w:color="auto" w:fill="FFFFFF"/>
        </w:rPr>
      </w:pPr>
    </w:p>
    <w:p w:rsidR="004E3558" w:rsidRPr="00411901" w:rsidRDefault="004E3558" w:rsidP="0009676A">
      <w:pPr>
        <w:spacing w:after="0" w:line="240" w:lineRule="auto"/>
        <w:jc w:val="both"/>
        <w:rPr>
          <w:rFonts w:ascii="Times New Roman" w:hAnsi="Times New Roman" w:cs="Times New Roman"/>
          <w:sz w:val="24"/>
          <w:szCs w:val="24"/>
          <w:shd w:val="clear" w:color="auto" w:fill="FFFFFF"/>
        </w:rPr>
      </w:pPr>
      <w:r w:rsidRPr="00411901">
        <w:rPr>
          <w:rFonts w:ascii="Times New Roman" w:hAnsi="Times New Roman" w:cs="Times New Roman"/>
          <w:sz w:val="24"/>
          <w:szCs w:val="24"/>
          <w:shd w:val="clear" w:color="auto" w:fill="FFFFFF"/>
        </w:rPr>
        <w:t xml:space="preserve">Μόλις από την Αναγέννηση άρχισε ο όρος να διολισθαίνει προς αυτό που αποκαλούμε σήμερα «τέχνη». Αρχικά η ζωγραφική, μετά τις σκέψεις του </w:t>
      </w:r>
      <w:r w:rsidRPr="00411901">
        <w:rPr>
          <w:rFonts w:ascii="Times New Roman" w:hAnsi="Times New Roman" w:cs="Times New Roman"/>
          <w:sz w:val="24"/>
          <w:szCs w:val="24"/>
          <w:shd w:val="clear" w:color="auto" w:fill="FFFFFF"/>
          <w:lang w:val="en-US"/>
        </w:rPr>
        <w:t>Alberti</w:t>
      </w:r>
      <w:r w:rsidRPr="00411901">
        <w:rPr>
          <w:rFonts w:ascii="Times New Roman" w:hAnsi="Times New Roman" w:cs="Times New Roman"/>
          <w:sz w:val="24"/>
          <w:szCs w:val="24"/>
          <w:shd w:val="clear" w:color="auto" w:fill="FFFFFF"/>
        </w:rPr>
        <w:t xml:space="preserve"> και του </w:t>
      </w:r>
      <w:r w:rsidRPr="00411901">
        <w:rPr>
          <w:rFonts w:ascii="Times New Roman" w:hAnsi="Times New Roman" w:cs="Times New Roman"/>
          <w:sz w:val="24"/>
          <w:szCs w:val="24"/>
          <w:shd w:val="clear" w:color="auto" w:fill="FFFFFF"/>
          <w:lang w:val="en-US"/>
        </w:rPr>
        <w:t>Leonardo</w:t>
      </w:r>
      <w:r w:rsidRPr="00411901">
        <w:rPr>
          <w:rFonts w:ascii="Times New Roman" w:hAnsi="Times New Roman" w:cs="Times New Roman"/>
          <w:sz w:val="24"/>
          <w:szCs w:val="24"/>
          <w:shd w:val="clear" w:color="auto" w:fill="FFFFFF"/>
        </w:rPr>
        <w:t>, έγινε αποδεκτή ως ανήκουσα  και αυτή στις «ελεύθερες τέχνες»</w:t>
      </w:r>
      <w:r w:rsidR="00F3254A">
        <w:rPr>
          <w:rStyle w:val="aa"/>
          <w:rFonts w:ascii="Times New Roman" w:hAnsi="Times New Roman" w:cs="Times New Roman"/>
          <w:sz w:val="24"/>
          <w:szCs w:val="24"/>
          <w:shd w:val="clear" w:color="auto" w:fill="FFFFFF"/>
        </w:rPr>
        <w:endnoteReference w:id="3"/>
      </w:r>
      <w:r w:rsidR="00690F16">
        <w:rPr>
          <w:rStyle w:val="a4"/>
          <w:rFonts w:ascii="Times New Roman" w:hAnsi="Times New Roman" w:cs="Times New Roman"/>
          <w:sz w:val="24"/>
          <w:szCs w:val="24"/>
          <w:shd w:val="clear" w:color="auto" w:fill="FFFFFF"/>
        </w:rPr>
        <w:t xml:space="preserve"> </w:t>
      </w:r>
      <w:r w:rsidR="00690F16">
        <w:rPr>
          <w:rFonts w:ascii="Times New Roman" w:hAnsi="Times New Roman" w:cs="Times New Roman"/>
          <w:sz w:val="24"/>
          <w:szCs w:val="24"/>
          <w:shd w:val="clear" w:color="auto" w:fill="FFFFFF"/>
        </w:rPr>
        <w:t>,</w:t>
      </w:r>
      <w:r w:rsidRPr="00411901">
        <w:rPr>
          <w:rFonts w:ascii="Times New Roman" w:hAnsi="Times New Roman" w:cs="Times New Roman"/>
          <w:sz w:val="24"/>
          <w:szCs w:val="24"/>
          <w:shd w:val="clear" w:color="auto" w:fill="FFFFFF"/>
        </w:rPr>
        <w:t xml:space="preserve"> καθ’ όσον προϋποθέτει  σύνθετες επιστημονικές γνώσεις. Από τον 18</w:t>
      </w:r>
      <w:r w:rsidRPr="00411901">
        <w:rPr>
          <w:rFonts w:ascii="Times New Roman" w:hAnsi="Times New Roman" w:cs="Times New Roman"/>
          <w:sz w:val="24"/>
          <w:szCs w:val="24"/>
          <w:shd w:val="clear" w:color="auto" w:fill="FFFFFF"/>
          <w:vertAlign w:val="superscript"/>
        </w:rPr>
        <w:t>ο</w:t>
      </w:r>
      <w:r w:rsidRPr="00411901">
        <w:rPr>
          <w:rFonts w:ascii="Times New Roman" w:hAnsi="Times New Roman" w:cs="Times New Roman"/>
          <w:sz w:val="24"/>
          <w:szCs w:val="24"/>
          <w:shd w:val="clear" w:color="auto" w:fill="FFFFFF"/>
        </w:rPr>
        <w:t xml:space="preserve"> όμως αιώνα και εξής, ο όρος «τέχνη» άρχισε σταδιακά να σημαίνει αποκλειστικά τη ζωγραφική, τη γλυπτική, τη μουσική, το θέατρο και ότι άλλο εμείς σήμερα αποκαλούμε τέχνη, όπου βεβαίως και εδώ παρουσιάζονται διχογνωμίες. Η γιαγιά μας, π.χ., όταν μας έλεγε «μάθε τέχνη κι’ άστηνε» δεν εννοούσε μάθε ζωγραφική ή κεραμοποιία. Εν πάση περιπτώσει, σημασία δεν έχει τόσο  η αλλαγή σημαινομένου της λέξεως «τέχνη». Σημασία όμως έχει πως αν μελετούσαμε σε βάθος γιατί οι Έλληνες έδιναν μεγαλύτερο κύρος στις «ελεύθερες τέχνες» και αν διερωτώμεθα γιατί οι άλλες αποκτούσαν κύρος στο βαθμό που συνδέονταν με αυτές, δεν θα χανόμαστε σήμερα σε ένα χάος θεωριών  και ερμηνειών. Αυτό το χάος  μας   αποπροσανατολίζει των σκοπών όλων των περασμένων μορφών τέχνης, αλλά και  της σημερινής «τέχνης», που δεν έχει πάψει να αναζητά λόγο ύπαρξης.  </w:t>
      </w:r>
    </w:p>
    <w:p w:rsidR="004E3558" w:rsidRPr="00411901" w:rsidRDefault="004E3558" w:rsidP="0009676A">
      <w:pPr>
        <w:spacing w:after="0" w:line="240" w:lineRule="auto"/>
        <w:jc w:val="both"/>
        <w:rPr>
          <w:rFonts w:ascii="Times New Roman" w:hAnsi="Times New Roman" w:cs="Times New Roman"/>
          <w:sz w:val="24"/>
          <w:szCs w:val="24"/>
          <w:shd w:val="clear" w:color="auto" w:fill="FFFFFF"/>
        </w:rPr>
      </w:pPr>
    </w:p>
    <w:p w:rsidR="004E3558" w:rsidRPr="004A2078" w:rsidRDefault="004E3558" w:rsidP="0009676A">
      <w:pPr>
        <w:spacing w:after="0" w:line="240" w:lineRule="auto"/>
        <w:jc w:val="both"/>
        <w:rPr>
          <w:rFonts w:ascii="Times New Roman" w:hAnsi="Times New Roman" w:cs="Times New Roman"/>
          <w:sz w:val="24"/>
          <w:szCs w:val="24"/>
        </w:rPr>
      </w:pPr>
      <w:r w:rsidRPr="00411901">
        <w:rPr>
          <w:rFonts w:ascii="Times New Roman" w:hAnsi="Times New Roman" w:cs="Times New Roman"/>
          <w:sz w:val="24"/>
          <w:szCs w:val="24"/>
          <w:shd w:val="clear" w:color="auto" w:fill="FFFFFF"/>
        </w:rPr>
        <w:t xml:space="preserve">Αν δούμε λοιπόν αρχικώς το λόγο ύπαρξης και ιδιαιτέρου κύρους των τεχνών λόγου – ρητορική, γραμματική, διαλεκτική- και των ευθέως συνδεομένων με αυτές   ποίηση </w:t>
      </w:r>
      <w:r w:rsidRPr="00411901">
        <w:rPr>
          <w:rFonts w:ascii="Times New Roman" w:hAnsi="Times New Roman" w:cs="Times New Roman"/>
          <w:sz w:val="24"/>
          <w:szCs w:val="24"/>
          <w:shd w:val="clear" w:color="auto" w:fill="FFFFFF"/>
        </w:rPr>
        <w:lastRenderedPageBreak/>
        <w:t>και φιλοσοφία  και μαθηματικών τεχνών – αριθμητική, γεωμετρία, αστρονομία, μουσική- και εξετάσουμε τους στόχους αυτών των επιστημών,  θα δούμε πως κύριος στόχος των υπήρξε η ερμηνεία του Κόσμου και η ενίσχυση της παρουσίας του ανθρώπου μέσα σε αυτόν, με την πρόσδοση σε αυτόν υπαρξιακής θέσης και ρόλου. Η αναζήτηση υπαρξιακού ρόλου, εμφανίστηκε αρχικώς ως αντιεντροπική δράση του ανθρώπου απέναντι στον χώρο που βρέθηκε να ζει,   με  τις πρώτες προσπάθειες  επιβολής του  προς αυτόν  δια της μαγείας και της επίκλησης συνδιαλλαγής του με ανώτερες δυνάμεις, στη συνέχεια αναζήτησης κεντρικού κοσμικού   ρόλου δια της διανοίας του. Οι μορφές που σήμερα αποκαλούμε «τέχνη», δεν ήσαν παρά οι αισθητικοποιήσεις αυτών των προσπαθειών του – εξ’ ου και η «αισθητική» όπως πρωτοεμφανίσθηκε ως όρος/κλάδος της φιλοσοφίας, στα μέσα του 18</w:t>
      </w:r>
      <w:r w:rsidRPr="00411901">
        <w:rPr>
          <w:rFonts w:ascii="Times New Roman" w:hAnsi="Times New Roman" w:cs="Times New Roman"/>
          <w:sz w:val="24"/>
          <w:szCs w:val="24"/>
          <w:shd w:val="clear" w:color="auto" w:fill="FFFFFF"/>
          <w:vertAlign w:val="superscript"/>
        </w:rPr>
        <w:t>ου</w:t>
      </w:r>
      <w:r w:rsidRPr="00411901">
        <w:rPr>
          <w:rFonts w:ascii="Times New Roman" w:hAnsi="Times New Roman" w:cs="Times New Roman"/>
          <w:sz w:val="24"/>
          <w:szCs w:val="24"/>
          <w:shd w:val="clear" w:color="auto" w:fill="FFFFFF"/>
        </w:rPr>
        <w:t xml:space="preserve"> αιώνα από τον  </w:t>
      </w:r>
      <w:r w:rsidRPr="00411901">
        <w:rPr>
          <w:rFonts w:ascii="Times New Roman" w:hAnsi="Times New Roman" w:cs="Times New Roman"/>
          <w:sz w:val="24"/>
          <w:szCs w:val="24"/>
        </w:rPr>
        <w:t xml:space="preserve">θεολόγο και φιλόσοφο </w:t>
      </w:r>
      <w:r w:rsidRPr="00411901">
        <w:rPr>
          <w:rFonts w:ascii="Times New Roman" w:hAnsi="Times New Roman" w:cs="Times New Roman"/>
          <w:sz w:val="24"/>
          <w:szCs w:val="24"/>
          <w:lang w:val="fr-FR"/>
        </w:rPr>
        <w:t>A</w:t>
      </w:r>
      <w:r w:rsidRPr="00411901">
        <w:rPr>
          <w:rFonts w:ascii="Times New Roman" w:hAnsi="Times New Roman" w:cs="Times New Roman"/>
          <w:sz w:val="24"/>
          <w:szCs w:val="24"/>
        </w:rPr>
        <w:t>.</w:t>
      </w:r>
      <w:r w:rsidRPr="00411901">
        <w:rPr>
          <w:rFonts w:ascii="Times New Roman" w:hAnsi="Times New Roman" w:cs="Times New Roman"/>
          <w:sz w:val="24"/>
          <w:szCs w:val="24"/>
          <w:lang w:val="fr-FR"/>
        </w:rPr>
        <w:t>Baumgarden</w:t>
      </w:r>
      <w:r w:rsidR="00F3254A">
        <w:rPr>
          <w:rStyle w:val="aa"/>
          <w:rFonts w:ascii="Times New Roman" w:hAnsi="Times New Roman" w:cs="Times New Roman"/>
          <w:sz w:val="24"/>
          <w:szCs w:val="24"/>
          <w:lang w:val="fr-FR"/>
        </w:rPr>
        <w:endnoteReference w:id="4"/>
      </w:r>
      <w:r w:rsidRPr="00411901">
        <w:rPr>
          <w:rFonts w:ascii="Times New Roman" w:hAnsi="Times New Roman" w:cs="Times New Roman"/>
          <w:sz w:val="24"/>
          <w:szCs w:val="24"/>
        </w:rPr>
        <w:t xml:space="preserve">. Αυτή η «αισθητική» είχε ως στόχο την «ενοποίηση σε συστηματική επιστήμη των κανόνων του κάλλους», όπως έλεγε ο ίδιος, με κυριότερη την υποστήριξη πως το «κάλλος» έχει γνωστική διάσταση ή αλλιώς πως το «κάλλος» είναι η αισθητή μορφή της Αλήθειας.  </w:t>
      </w:r>
    </w:p>
    <w:p w:rsidR="009A5633" w:rsidRPr="004A2078" w:rsidRDefault="009A5633" w:rsidP="0009676A">
      <w:pPr>
        <w:spacing w:after="0" w:line="240" w:lineRule="auto"/>
        <w:jc w:val="both"/>
        <w:rPr>
          <w:rFonts w:ascii="Times New Roman" w:hAnsi="Times New Roman" w:cs="Times New Roman"/>
          <w:sz w:val="24"/>
          <w:szCs w:val="24"/>
        </w:rPr>
      </w:pPr>
    </w:p>
    <w:p w:rsidR="009A5633" w:rsidRPr="00FC51E4" w:rsidRDefault="009A5633" w:rsidP="000967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Έκτοτε και παρ’ όλη την πρόταξη από τη νεωτερική διανόηση της αποϊεροποίησης του κόσμου, της ατομικότητας και του ενδιαφέροντος προς την ορατή πραγματικότητα, τόσο οι διανοητές, όσο κυρίως οι λειτουργοί της τέχνης, </w:t>
      </w:r>
      <w:r w:rsidR="00DC28D4">
        <w:rPr>
          <w:rFonts w:ascii="Times New Roman" w:hAnsi="Times New Roman" w:cs="Times New Roman"/>
          <w:sz w:val="24"/>
          <w:szCs w:val="24"/>
        </w:rPr>
        <w:t xml:space="preserve">δηλαδή </w:t>
      </w:r>
      <w:r>
        <w:rPr>
          <w:rFonts w:ascii="Times New Roman" w:hAnsi="Times New Roman" w:cs="Times New Roman"/>
          <w:sz w:val="24"/>
          <w:szCs w:val="24"/>
        </w:rPr>
        <w:t xml:space="preserve"> αυτής που κατέληξε να είναι, εξακολουθούσαν να στρέφονται στην αναζήτηση </w:t>
      </w:r>
      <w:r w:rsidR="003212FD" w:rsidRPr="003212FD">
        <w:rPr>
          <w:rFonts w:ascii="Times New Roman" w:hAnsi="Times New Roman" w:cs="Times New Roman"/>
          <w:sz w:val="24"/>
          <w:szCs w:val="24"/>
        </w:rPr>
        <w:t xml:space="preserve"> </w:t>
      </w:r>
      <w:r>
        <w:rPr>
          <w:rFonts w:ascii="Times New Roman" w:hAnsi="Times New Roman" w:cs="Times New Roman"/>
          <w:sz w:val="24"/>
          <w:szCs w:val="24"/>
        </w:rPr>
        <w:t xml:space="preserve">υπαρξιακών νοημάτων πέραν του ορατού –προσπαθώντας να κάνουν ορατό το μη ορατό, όπως έλεγε ο </w:t>
      </w:r>
      <w:r>
        <w:rPr>
          <w:rFonts w:ascii="Times New Roman" w:hAnsi="Times New Roman" w:cs="Times New Roman"/>
          <w:sz w:val="24"/>
          <w:szCs w:val="24"/>
          <w:lang w:val="en-GB"/>
        </w:rPr>
        <w:t>Klee</w:t>
      </w:r>
      <w:r w:rsidR="00F3254A">
        <w:rPr>
          <w:rStyle w:val="aa"/>
          <w:rFonts w:ascii="Times New Roman" w:hAnsi="Times New Roman" w:cs="Times New Roman"/>
          <w:sz w:val="24"/>
          <w:szCs w:val="24"/>
          <w:lang w:val="en-GB"/>
        </w:rPr>
        <w:endnoteReference w:id="5"/>
      </w:r>
      <w:r w:rsidR="003212FD" w:rsidRPr="003212FD">
        <w:rPr>
          <w:rFonts w:ascii="Times New Roman" w:hAnsi="Times New Roman" w:cs="Times New Roman"/>
          <w:sz w:val="24"/>
          <w:szCs w:val="24"/>
        </w:rPr>
        <w:t xml:space="preserve">. </w:t>
      </w:r>
      <w:r w:rsidR="003212FD">
        <w:rPr>
          <w:rFonts w:ascii="Times New Roman" w:hAnsi="Times New Roman" w:cs="Times New Roman"/>
          <w:sz w:val="24"/>
          <w:szCs w:val="24"/>
        </w:rPr>
        <w:t xml:space="preserve">Άλλωστε η αισθητικοποίηση υπαρξιακών νοημάτων είχε και έχει ιδιαίτερο ρόλο στην αναζήτηση από τον άνθρωπο επέκταση της εμβέλειάς του πέραν των στενών ορίων του ορατού. Θα μπορούσαμε μάλιστα βασίμως να υποστηρίξουμε πως οι προτάξεις της νεωτερικότητας ουδέποτε έγιναν </w:t>
      </w:r>
      <w:r w:rsidR="00DC28D4">
        <w:rPr>
          <w:rFonts w:ascii="Times New Roman" w:hAnsi="Times New Roman" w:cs="Times New Roman"/>
          <w:sz w:val="24"/>
          <w:szCs w:val="24"/>
        </w:rPr>
        <w:t xml:space="preserve">αποδεκτές ως φιλοσοφική θεμελίωσή του, </w:t>
      </w:r>
      <w:r w:rsidR="003212FD">
        <w:rPr>
          <w:rFonts w:ascii="Times New Roman" w:hAnsi="Times New Roman" w:cs="Times New Roman"/>
          <w:sz w:val="24"/>
          <w:szCs w:val="24"/>
        </w:rPr>
        <w:t xml:space="preserve">από το ευρύτερο κοινό. Βεβαίως επηρέασε στον τρόπο αντίληψης του εαυτού του και </w:t>
      </w:r>
      <w:r w:rsidR="00EE7E3D">
        <w:rPr>
          <w:rFonts w:ascii="Times New Roman" w:hAnsi="Times New Roman" w:cs="Times New Roman"/>
          <w:sz w:val="24"/>
          <w:szCs w:val="24"/>
        </w:rPr>
        <w:t xml:space="preserve">του υπαρξιακού του ρόλου, βεβαίως ανήγαγε την κατανάλωση σε οντολογικό σχεδόν επίπεδο, εξ’ αιτίας της συρρίκνωσης της ύπαρξής του στη λεγόμενη φυσική του ζωή. Παρ’όλα όμως αυτά   φαίνεται πως το συλλογικό ασυνείδητο του ανθρώπου, όπως θάλεγε ο </w:t>
      </w:r>
      <w:r w:rsidR="00253155">
        <w:rPr>
          <w:rFonts w:ascii="Times New Roman" w:hAnsi="Times New Roman" w:cs="Times New Roman"/>
          <w:sz w:val="24"/>
          <w:szCs w:val="24"/>
          <w:lang w:val="en-GB"/>
        </w:rPr>
        <w:t>J</w:t>
      </w:r>
      <w:r w:rsidR="00EE7E3D">
        <w:rPr>
          <w:rFonts w:ascii="Times New Roman" w:hAnsi="Times New Roman" w:cs="Times New Roman"/>
          <w:sz w:val="24"/>
          <w:szCs w:val="24"/>
          <w:lang w:val="en-GB"/>
        </w:rPr>
        <w:t>ung</w:t>
      </w:r>
      <w:r w:rsidR="00EE7E3D">
        <w:rPr>
          <w:rFonts w:ascii="Times New Roman" w:hAnsi="Times New Roman" w:cs="Times New Roman"/>
          <w:sz w:val="24"/>
          <w:szCs w:val="24"/>
        </w:rPr>
        <w:t xml:space="preserve">, καίτοι αποπροσανατολισμένος από την αρχέγονη ζωτική ανάγκη του να ερμηνεύσει τον Κόσμο και να αναζητήσει τελείωσή του σε αυτόν, </w:t>
      </w:r>
      <w:r w:rsidR="00E6793E">
        <w:rPr>
          <w:rFonts w:ascii="Times New Roman" w:hAnsi="Times New Roman" w:cs="Times New Roman"/>
          <w:sz w:val="24"/>
          <w:szCs w:val="24"/>
        </w:rPr>
        <w:t xml:space="preserve">καίτοι ευρισκόμενος κατ’ ουσίαν σε περίοδο οντολογικού κενού, </w:t>
      </w:r>
      <w:r w:rsidR="00EE7E3D">
        <w:rPr>
          <w:rFonts w:ascii="Times New Roman" w:hAnsi="Times New Roman" w:cs="Times New Roman"/>
          <w:sz w:val="24"/>
          <w:szCs w:val="24"/>
        </w:rPr>
        <w:t>ουδέποτε αποδέχτηκε τον εγκλεισμό του στο ορατό</w:t>
      </w:r>
      <w:r w:rsidR="004A2078" w:rsidRPr="004A2078">
        <w:rPr>
          <w:rFonts w:ascii="Times New Roman" w:hAnsi="Times New Roman" w:cs="Times New Roman"/>
          <w:sz w:val="24"/>
          <w:szCs w:val="24"/>
        </w:rPr>
        <w:t xml:space="preserve">. </w:t>
      </w:r>
    </w:p>
    <w:p w:rsidR="00702171" w:rsidRPr="00FC51E4" w:rsidRDefault="00702171" w:rsidP="0009676A">
      <w:pPr>
        <w:spacing w:after="0" w:line="240" w:lineRule="auto"/>
        <w:jc w:val="both"/>
        <w:rPr>
          <w:rFonts w:ascii="Times New Roman" w:hAnsi="Times New Roman" w:cs="Times New Roman"/>
          <w:sz w:val="24"/>
          <w:szCs w:val="24"/>
        </w:rPr>
      </w:pPr>
    </w:p>
    <w:p w:rsidR="00702171" w:rsidRPr="00702171" w:rsidRDefault="00702171" w:rsidP="0009676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w:t>
      </w:r>
      <w:r w:rsidRPr="00702171">
        <w:rPr>
          <w:rFonts w:ascii="Times New Roman" w:hAnsi="Times New Roman" w:cs="Times New Roman"/>
          <w:sz w:val="24"/>
          <w:szCs w:val="24"/>
        </w:rPr>
        <w:t xml:space="preserve"> </w:t>
      </w:r>
      <w:r>
        <w:rPr>
          <w:rFonts w:ascii="Times New Roman" w:hAnsi="Times New Roman" w:cs="Times New Roman"/>
          <w:sz w:val="24"/>
          <w:szCs w:val="24"/>
        </w:rPr>
        <w:t xml:space="preserve">πρώτη </w:t>
      </w:r>
      <w:r w:rsidR="00DC28D4">
        <w:rPr>
          <w:rFonts w:ascii="Times New Roman" w:hAnsi="Times New Roman" w:cs="Times New Roman"/>
          <w:sz w:val="24"/>
          <w:szCs w:val="24"/>
        </w:rPr>
        <w:t xml:space="preserve">οργανωμένη και «επίσημη», αν μπορούμε να πούμε, </w:t>
      </w:r>
      <w:r>
        <w:rPr>
          <w:rFonts w:ascii="Times New Roman" w:hAnsi="Times New Roman" w:cs="Times New Roman"/>
          <w:sz w:val="24"/>
          <w:szCs w:val="24"/>
        </w:rPr>
        <w:t>αντίδραση</w:t>
      </w:r>
      <w:r w:rsidR="00DC28D4">
        <w:rPr>
          <w:rFonts w:ascii="Times New Roman" w:hAnsi="Times New Roman" w:cs="Times New Roman"/>
          <w:sz w:val="24"/>
          <w:szCs w:val="24"/>
        </w:rPr>
        <w:t>,</w:t>
      </w:r>
      <w:r>
        <w:rPr>
          <w:rFonts w:ascii="Times New Roman" w:hAnsi="Times New Roman" w:cs="Times New Roman"/>
          <w:sz w:val="24"/>
          <w:szCs w:val="24"/>
        </w:rPr>
        <w:t xml:space="preserve"> υπήρξε ο ρομαντισμός του 19</w:t>
      </w:r>
      <w:r w:rsidRPr="00702171">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 Η Δύση –γιατί στην Ανατολή τα πράγματα εξελίχθησαν διαφορετικά- εστράφη </w:t>
      </w:r>
      <w:r w:rsidR="00FC51E4">
        <w:rPr>
          <w:rFonts w:ascii="Times New Roman" w:hAnsi="Times New Roman" w:cs="Times New Roman"/>
          <w:sz w:val="24"/>
          <w:szCs w:val="24"/>
        </w:rPr>
        <w:t xml:space="preserve">εναγωνίως </w:t>
      </w:r>
      <w:r>
        <w:rPr>
          <w:rFonts w:ascii="Times New Roman" w:hAnsi="Times New Roman" w:cs="Times New Roman"/>
          <w:sz w:val="24"/>
          <w:szCs w:val="24"/>
        </w:rPr>
        <w:t>προς αν</w:t>
      </w:r>
      <w:r w:rsidR="00FC51E4">
        <w:rPr>
          <w:rFonts w:ascii="Times New Roman" w:hAnsi="Times New Roman" w:cs="Times New Roman"/>
          <w:sz w:val="24"/>
          <w:szCs w:val="24"/>
        </w:rPr>
        <w:t>α</w:t>
      </w:r>
      <w:r>
        <w:rPr>
          <w:rFonts w:ascii="Times New Roman" w:hAnsi="Times New Roman" w:cs="Times New Roman"/>
          <w:sz w:val="24"/>
          <w:szCs w:val="24"/>
        </w:rPr>
        <w:t>ζήτηση νοήματος ζωής και Κόσμου σε παλαιότερες οντολογικές προτάσεις, ιδιαιτέρως στην Ελληνική, άλλωστε σε αυτό οφείλεται σε μεγάλο βαθμό και η δημιουργία του νεοελληνικού κράτους. Η Τέχνη</w:t>
      </w:r>
      <w:r w:rsidR="00DC28D4">
        <w:rPr>
          <w:rFonts w:ascii="Times New Roman" w:hAnsi="Times New Roman" w:cs="Times New Roman"/>
          <w:sz w:val="24"/>
          <w:szCs w:val="24"/>
        </w:rPr>
        <w:t>,</w:t>
      </w:r>
      <w:r>
        <w:rPr>
          <w:rFonts w:ascii="Times New Roman" w:hAnsi="Times New Roman" w:cs="Times New Roman"/>
          <w:sz w:val="24"/>
          <w:szCs w:val="24"/>
        </w:rPr>
        <w:t xml:space="preserve"> </w:t>
      </w:r>
      <w:r w:rsidR="00DC28D4">
        <w:rPr>
          <w:rFonts w:ascii="Times New Roman" w:hAnsi="Times New Roman" w:cs="Times New Roman"/>
          <w:sz w:val="24"/>
          <w:szCs w:val="24"/>
        </w:rPr>
        <w:t xml:space="preserve">αυτή που εννοούμε σήμερα ως τέτοια, </w:t>
      </w:r>
      <w:r>
        <w:rPr>
          <w:rFonts w:ascii="Times New Roman" w:hAnsi="Times New Roman" w:cs="Times New Roman"/>
          <w:sz w:val="24"/>
          <w:szCs w:val="24"/>
        </w:rPr>
        <w:t>υπήρξε η αιχμή του δόρατος</w:t>
      </w:r>
      <w:r w:rsidR="00DC28D4">
        <w:rPr>
          <w:rFonts w:ascii="Times New Roman" w:hAnsi="Times New Roman" w:cs="Times New Roman"/>
          <w:sz w:val="24"/>
          <w:szCs w:val="24"/>
        </w:rPr>
        <w:t xml:space="preserve"> γι’ αυτό</w:t>
      </w:r>
      <w:r>
        <w:rPr>
          <w:rFonts w:ascii="Times New Roman" w:hAnsi="Times New Roman" w:cs="Times New Roman"/>
          <w:sz w:val="24"/>
          <w:szCs w:val="24"/>
        </w:rPr>
        <w:t xml:space="preserve">,  δεδομένης της </w:t>
      </w:r>
      <w:r w:rsidR="00DC28D4">
        <w:rPr>
          <w:rFonts w:ascii="Times New Roman" w:hAnsi="Times New Roman" w:cs="Times New Roman"/>
          <w:sz w:val="24"/>
          <w:szCs w:val="24"/>
        </w:rPr>
        <w:t xml:space="preserve">δύναμής </w:t>
      </w:r>
      <w:r>
        <w:rPr>
          <w:rFonts w:ascii="Times New Roman" w:hAnsi="Times New Roman" w:cs="Times New Roman"/>
          <w:sz w:val="24"/>
          <w:szCs w:val="24"/>
        </w:rPr>
        <w:t xml:space="preserve"> της να αποτελεί </w:t>
      </w:r>
      <w:r w:rsidR="00DC28D4">
        <w:rPr>
          <w:rFonts w:ascii="Times New Roman" w:hAnsi="Times New Roman" w:cs="Times New Roman"/>
          <w:sz w:val="24"/>
          <w:szCs w:val="24"/>
        </w:rPr>
        <w:t xml:space="preserve">τον </w:t>
      </w:r>
      <w:r>
        <w:rPr>
          <w:rFonts w:ascii="Times New Roman" w:hAnsi="Times New Roman" w:cs="Times New Roman"/>
          <w:sz w:val="24"/>
          <w:szCs w:val="24"/>
        </w:rPr>
        <w:t xml:space="preserve">κατ’ εξοχήν τρόπο άρθρωσης του ανθρώπου με </w:t>
      </w:r>
      <w:r w:rsidR="00FC51E4">
        <w:rPr>
          <w:rFonts w:ascii="Times New Roman" w:hAnsi="Times New Roman" w:cs="Times New Roman"/>
          <w:sz w:val="24"/>
          <w:szCs w:val="24"/>
        </w:rPr>
        <w:t xml:space="preserve">το πέραν αυτού, με </w:t>
      </w:r>
      <w:r w:rsidR="00DC28D4">
        <w:rPr>
          <w:rFonts w:ascii="Times New Roman" w:hAnsi="Times New Roman" w:cs="Times New Roman"/>
          <w:sz w:val="24"/>
          <w:szCs w:val="24"/>
        </w:rPr>
        <w:t>αυτό</w:t>
      </w:r>
      <w:r>
        <w:rPr>
          <w:rFonts w:ascii="Times New Roman" w:hAnsi="Times New Roman" w:cs="Times New Roman"/>
          <w:sz w:val="24"/>
          <w:szCs w:val="24"/>
        </w:rPr>
        <w:t xml:space="preserve"> </w:t>
      </w:r>
      <w:r w:rsidR="00DC28D4">
        <w:rPr>
          <w:rFonts w:ascii="Times New Roman" w:hAnsi="Times New Roman" w:cs="Times New Roman"/>
          <w:sz w:val="24"/>
          <w:szCs w:val="24"/>
        </w:rPr>
        <w:t xml:space="preserve">δηλαδή που κάθε </w:t>
      </w:r>
      <w:r>
        <w:rPr>
          <w:rFonts w:ascii="Times New Roman" w:hAnsi="Times New Roman" w:cs="Times New Roman"/>
          <w:sz w:val="24"/>
          <w:szCs w:val="24"/>
        </w:rPr>
        <w:t>φορά θεωρεί ως κοσμική και ιστορική πραγματικότητα ή Αλήθεια</w:t>
      </w:r>
      <w:r w:rsidR="00FC51E4">
        <w:rPr>
          <w:rFonts w:ascii="Times New Roman" w:hAnsi="Times New Roman" w:cs="Times New Roman"/>
          <w:sz w:val="24"/>
          <w:szCs w:val="24"/>
        </w:rPr>
        <w:t xml:space="preserve"> ή όπως αλλιώς θεωρεί την τελείωσή του.</w:t>
      </w:r>
      <w:r>
        <w:rPr>
          <w:rFonts w:ascii="Times New Roman" w:hAnsi="Times New Roman" w:cs="Times New Roman"/>
          <w:sz w:val="24"/>
          <w:szCs w:val="24"/>
        </w:rPr>
        <w:t xml:space="preserve"> </w:t>
      </w:r>
    </w:p>
    <w:p w:rsidR="00F63F64" w:rsidRPr="0009676A" w:rsidRDefault="00F63F64" w:rsidP="0009676A">
      <w:pPr>
        <w:spacing w:after="0" w:line="240" w:lineRule="auto"/>
        <w:jc w:val="both"/>
        <w:rPr>
          <w:rFonts w:ascii="Times New Roman" w:hAnsi="Times New Roman" w:cs="Times New Roman"/>
          <w:sz w:val="24"/>
          <w:szCs w:val="24"/>
        </w:rPr>
      </w:pPr>
    </w:p>
    <w:p w:rsidR="00F63F64" w:rsidRPr="00F4471F" w:rsidRDefault="00FC51E4" w:rsidP="000967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Η εξέλιξη της φυσικής, ως της μόνης εναπομείνασας οντολογικής σκέψης, καθόσον οι παραδοσιακοί φιλόσοφοι παραιτήθηκαν της οντολογίας από εποχής θριάμβου της νευτώνειας κοσμοεικόνας και της δαρβίνειας θεώρησης του ανθρώπου, έδωσε </w:t>
      </w:r>
      <w:r w:rsidR="008208FA">
        <w:rPr>
          <w:rFonts w:ascii="Times New Roman" w:hAnsi="Times New Roman" w:cs="Times New Roman"/>
          <w:sz w:val="24"/>
          <w:szCs w:val="24"/>
        </w:rPr>
        <w:t xml:space="preserve">και «επίσημα» πλέον, </w:t>
      </w:r>
      <w:r>
        <w:rPr>
          <w:rFonts w:ascii="Times New Roman" w:hAnsi="Times New Roman" w:cs="Times New Roman"/>
          <w:sz w:val="24"/>
          <w:szCs w:val="24"/>
        </w:rPr>
        <w:t xml:space="preserve">διέξοδο από την νευτώνεια πραγματικότητα και έδαφος </w:t>
      </w:r>
      <w:r w:rsidR="00DC28D4">
        <w:rPr>
          <w:rFonts w:ascii="Times New Roman" w:hAnsi="Times New Roman" w:cs="Times New Roman"/>
          <w:sz w:val="24"/>
          <w:szCs w:val="24"/>
        </w:rPr>
        <w:t xml:space="preserve">παραμονής </w:t>
      </w:r>
      <w:r>
        <w:rPr>
          <w:rFonts w:ascii="Times New Roman" w:hAnsi="Times New Roman" w:cs="Times New Roman"/>
          <w:sz w:val="24"/>
          <w:szCs w:val="24"/>
        </w:rPr>
        <w:t xml:space="preserve"> της Τέχνης στην αρχέγονη αποστολή της. Ήδη από την αρχή του 20</w:t>
      </w:r>
      <w:r w:rsidRPr="00FC51E4">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 οι καλλιτέχνες (νεολογισμός, αλλά ας τον χρησιμοποιήσουμε όπως είθισται σήμερα) </w:t>
      </w:r>
      <w:r w:rsidR="00C30D7C">
        <w:rPr>
          <w:rFonts w:ascii="Times New Roman" w:hAnsi="Times New Roman" w:cs="Times New Roman"/>
          <w:sz w:val="24"/>
          <w:szCs w:val="24"/>
        </w:rPr>
        <w:lastRenderedPageBreak/>
        <w:t>αποδύθηκαν</w:t>
      </w:r>
      <w:r>
        <w:rPr>
          <w:rFonts w:ascii="Times New Roman" w:hAnsi="Times New Roman" w:cs="Times New Roman"/>
          <w:sz w:val="24"/>
          <w:szCs w:val="24"/>
        </w:rPr>
        <w:t xml:space="preserve"> σε μια κατά πόδας παρακολούθηση των οντολογικών προτάσεων της Φυσικής </w:t>
      </w:r>
      <w:r w:rsidR="00C30D7C">
        <w:rPr>
          <w:rFonts w:ascii="Times New Roman" w:hAnsi="Times New Roman" w:cs="Times New Roman"/>
          <w:sz w:val="24"/>
          <w:szCs w:val="24"/>
        </w:rPr>
        <w:t xml:space="preserve">ή και τις προέβλεπαν. </w:t>
      </w:r>
      <w:r w:rsidR="00F4471F">
        <w:rPr>
          <w:rFonts w:ascii="Times New Roman" w:hAnsi="Times New Roman" w:cs="Times New Roman"/>
          <w:sz w:val="24"/>
          <w:szCs w:val="24"/>
        </w:rPr>
        <w:t xml:space="preserve">Άλλωστε </w:t>
      </w:r>
      <w:r w:rsidR="00DC28D4">
        <w:rPr>
          <w:rFonts w:ascii="Times New Roman" w:hAnsi="Times New Roman" w:cs="Times New Roman"/>
          <w:sz w:val="24"/>
          <w:szCs w:val="24"/>
        </w:rPr>
        <w:t>και από τα τέλη του</w:t>
      </w:r>
      <w:r w:rsidR="00F4471F">
        <w:rPr>
          <w:rFonts w:ascii="Times New Roman" w:hAnsi="Times New Roman" w:cs="Times New Roman"/>
          <w:sz w:val="24"/>
          <w:szCs w:val="24"/>
        </w:rPr>
        <w:t xml:space="preserve"> 18</w:t>
      </w:r>
      <w:r w:rsidR="00F4471F" w:rsidRPr="00F4471F">
        <w:rPr>
          <w:rFonts w:ascii="Times New Roman" w:hAnsi="Times New Roman" w:cs="Times New Roman"/>
          <w:sz w:val="24"/>
          <w:szCs w:val="24"/>
          <w:vertAlign w:val="superscript"/>
        </w:rPr>
        <w:t>ο</w:t>
      </w:r>
      <w:r w:rsidR="00F4471F">
        <w:rPr>
          <w:rFonts w:ascii="Times New Roman" w:hAnsi="Times New Roman" w:cs="Times New Roman"/>
          <w:sz w:val="24"/>
          <w:szCs w:val="24"/>
        </w:rPr>
        <w:t xml:space="preserve"> αιώνα αυτό έκαναν. </w:t>
      </w:r>
    </w:p>
    <w:p w:rsidR="00411901" w:rsidRDefault="00411901" w:rsidP="0009676A">
      <w:pPr>
        <w:spacing w:after="0" w:line="240" w:lineRule="auto"/>
        <w:jc w:val="both"/>
        <w:rPr>
          <w:rFonts w:ascii="Times New Roman" w:hAnsi="Times New Roman" w:cs="Times New Roman"/>
          <w:sz w:val="24"/>
          <w:szCs w:val="24"/>
        </w:rPr>
      </w:pPr>
    </w:p>
    <w:p w:rsidR="00817D1B" w:rsidRDefault="00DC28D4" w:rsidP="00690F16">
      <w:pPr>
        <w:pStyle w:val="a5"/>
        <w:jc w:val="both"/>
      </w:pPr>
      <w:r>
        <w:t>Η δυτική «επίσημη»</w:t>
      </w:r>
      <w:r w:rsidR="00FE5BD6" w:rsidRPr="00F4471F">
        <w:t xml:space="preserve"> Τέχνη των νεωτερικών χρόνων – δηλ. αυτή που τα    εγχειρίδια των </w:t>
      </w:r>
      <w:r>
        <w:t>ιστορικών θεωρούν  σαν «ιστορία  τέχνης»</w:t>
      </w:r>
      <w:r w:rsidR="00FE5BD6" w:rsidRPr="00F4471F">
        <w:t xml:space="preserve"> - προσπάθησε να κατακτήσει ή να φέρει τον άνθρωπο σε συνδιαλλαγή με τον νέο νευτώνιο Κόσμο, θεωρώντας πως αυτή υπήρξε η φιλοσοφική θεμελίωση της  εποχής </w:t>
      </w:r>
      <w:r>
        <w:t>αυτής</w:t>
      </w:r>
      <w:r w:rsidR="00FE5BD6" w:rsidRPr="00F4471F">
        <w:t xml:space="preserve">, καθόσον </w:t>
      </w:r>
      <w:r>
        <w:t xml:space="preserve">έτσι </w:t>
      </w:r>
      <w:r w:rsidR="00FE5BD6" w:rsidRPr="00F4471F">
        <w:t xml:space="preserve">είχε γίνει  </w:t>
      </w:r>
      <w:r w:rsidR="00D91BFB">
        <w:t xml:space="preserve">κατ’ ουσίαν </w:t>
      </w:r>
      <w:r w:rsidR="00FE5BD6" w:rsidRPr="00F4471F">
        <w:t>αποδεκτ</w:t>
      </w:r>
      <w:r w:rsidR="00F4471F" w:rsidRPr="00F4471F">
        <w:t>ή και από τους φιλοσόφους</w:t>
      </w:r>
      <w:r w:rsidR="00F3254A">
        <w:rPr>
          <w:rStyle w:val="aa"/>
        </w:rPr>
        <w:endnoteReference w:id="6"/>
      </w:r>
      <w:r w:rsidR="00FE5BD6" w:rsidRPr="00F4471F">
        <w:t>.   Στον 20ο αιώνα</w:t>
      </w:r>
      <w:r w:rsidR="00F4471F" w:rsidRPr="00F4471F">
        <w:t xml:space="preserve"> λοιπόν ομοίως</w:t>
      </w:r>
      <w:r w:rsidR="00FE5BD6" w:rsidRPr="00F4471F">
        <w:t xml:space="preserve"> η Τέχνη εντάσσεται και προωθεί τις νέες κοσμοεικόνες ή οντολογίες,  που αντικαθιστούν σταδια</w:t>
      </w:r>
      <w:r w:rsidR="00D91BFB">
        <w:t xml:space="preserve">κώς αυτήν της νευτώνειας Φυσικής. Η </w:t>
      </w:r>
      <w:r w:rsidR="00FE5BD6" w:rsidRPr="00F4471F">
        <w:rPr>
          <w:lang w:val="en-US"/>
        </w:rPr>
        <w:t>Art</w:t>
      </w:r>
      <w:r w:rsidR="00FE5BD6" w:rsidRPr="00F4471F">
        <w:t xml:space="preserve"> </w:t>
      </w:r>
      <w:r w:rsidR="00FE5BD6" w:rsidRPr="00F4471F">
        <w:rPr>
          <w:lang w:val="en-US"/>
        </w:rPr>
        <w:t>Nouveau</w:t>
      </w:r>
      <w:r w:rsidR="00FE5BD6" w:rsidRPr="00F4471F">
        <w:t xml:space="preserve"> και </w:t>
      </w:r>
      <w:r w:rsidR="00D91BFB">
        <w:t xml:space="preserve">ο </w:t>
      </w:r>
      <w:r w:rsidR="00FE5BD6" w:rsidRPr="00F4471F">
        <w:rPr>
          <w:lang w:val="en-US"/>
        </w:rPr>
        <w:t>Gaudi</w:t>
      </w:r>
      <w:r w:rsidR="00FE5BD6" w:rsidRPr="00F4471F">
        <w:t xml:space="preserve"> σ</w:t>
      </w:r>
      <w:r w:rsidR="00F4471F" w:rsidRPr="00F4471F">
        <w:t>την αρχή</w:t>
      </w:r>
      <w:r w:rsidR="00D91BFB">
        <w:t xml:space="preserve"> φέρνουν τη ρήξη με το παρελθόν</w:t>
      </w:r>
      <w:r w:rsidR="00F4471F" w:rsidRPr="00F4471F">
        <w:t xml:space="preserve">, </w:t>
      </w:r>
      <w:r w:rsidR="00D91BFB">
        <w:t xml:space="preserve">επικαλούμενοι τη «ζωτική ορμή» και «δημιουργό εξέλιξη» του </w:t>
      </w:r>
      <w:r w:rsidR="00D91BFB">
        <w:rPr>
          <w:lang w:val="en-GB"/>
        </w:rPr>
        <w:t>Berxon</w:t>
      </w:r>
      <w:r w:rsidR="00D91BFB" w:rsidRPr="00D91BFB">
        <w:t xml:space="preserve"> </w:t>
      </w:r>
      <w:r w:rsidR="00D91BFB">
        <w:t>και αμφισβητώντας την επικράτεια της οριζοντίου και της καθέτου. Σ</w:t>
      </w:r>
      <w:r w:rsidR="00F4471F" w:rsidRPr="00F4471F">
        <w:t xml:space="preserve">τη συνέχεια </w:t>
      </w:r>
      <w:r w:rsidR="00D91BFB">
        <w:t xml:space="preserve">ο </w:t>
      </w:r>
      <w:r w:rsidR="00F4471F" w:rsidRPr="00F4471F">
        <w:t>Κυβισμός</w:t>
      </w:r>
      <w:r w:rsidR="00FE5BD6" w:rsidRPr="00F4471F">
        <w:t>,</w:t>
      </w:r>
      <w:r w:rsidR="00D91BFB">
        <w:t xml:space="preserve"> το Μοντέρνο κίνημα και οι Φουτουριστές, προσλαμβάνουν δημιουργικά την έννοια του </w:t>
      </w:r>
      <w:r w:rsidR="00D91BFB" w:rsidRPr="00F4471F">
        <w:t>χωροχρονικ</w:t>
      </w:r>
      <w:r w:rsidR="00D91BFB">
        <w:t>ού</w:t>
      </w:r>
      <w:r w:rsidR="00D91BFB" w:rsidRPr="00F4471F">
        <w:t xml:space="preserve"> συνεχ</w:t>
      </w:r>
      <w:r w:rsidR="00D91BFB">
        <w:t>ούς</w:t>
      </w:r>
      <w:r w:rsidR="00D91BFB" w:rsidRPr="00F4471F">
        <w:t xml:space="preserve"> του </w:t>
      </w:r>
      <w:r w:rsidR="00D91BFB" w:rsidRPr="00F4471F">
        <w:rPr>
          <w:lang w:val="en-US"/>
        </w:rPr>
        <w:t>Einstein</w:t>
      </w:r>
      <w:r w:rsidR="00D91BFB">
        <w:t>.</w:t>
      </w:r>
      <w:r w:rsidR="00FE5BD6" w:rsidRPr="00F4471F">
        <w:t xml:space="preserve"> Η στη συνέχεια εξέλιξη της Φυσικής,  ακολουθείται επίσης  από την εξέλιξη της Τέχνης. </w:t>
      </w:r>
      <w:r w:rsidR="00D91BFB">
        <w:t>Π</w:t>
      </w:r>
      <w:r w:rsidR="008208FA">
        <w:t>ροσοχή</w:t>
      </w:r>
      <w:r w:rsidR="00D91BFB">
        <w:t xml:space="preserve"> όμως</w:t>
      </w:r>
      <w:r w:rsidR="008208FA">
        <w:t>, αναφερόμαστε στην Τέχνη που παρουσιάζουν  τα εγχειρίδια της «ιστορίας της Τέχνης», θα τολμούσαμε να πούμε αυθαιρέτως</w:t>
      </w:r>
      <w:r w:rsidR="00EB7A8A">
        <w:t xml:space="preserve"> και λανθασμένα</w:t>
      </w:r>
      <w:r w:rsidR="008208FA">
        <w:t xml:space="preserve">. Γιατί δίπλα σε αυτήν άλλες τέχνες, πολύ περισσότερο αποδεκτές από τους λαούς, αναπτύσσονταν, συνηχώντας με τους παλμούς της </w:t>
      </w:r>
      <w:r w:rsidR="00EB7A8A">
        <w:t xml:space="preserve">ζωής τους, τους πόθους τους και τα πάθη τους, </w:t>
      </w:r>
      <w:r w:rsidR="008208FA">
        <w:t xml:space="preserve">αλλά αγενώς αποκαλούμε </w:t>
      </w:r>
      <w:r w:rsidR="00D91BFB">
        <w:t xml:space="preserve">σήμερα </w:t>
      </w:r>
      <w:r w:rsidR="008208FA">
        <w:t xml:space="preserve">λαϊκές, με μάλλον υποτιμητικό τρόπο, ή ακόμα χειρότερο ανώνυμες. </w:t>
      </w:r>
      <w:r w:rsidR="00D91BFB">
        <w:t>Επισήμως λοιπόν, α</w:t>
      </w:r>
      <w:r w:rsidR="00FE5BD6" w:rsidRPr="00F4471F">
        <w:t xml:space="preserve">πό την </w:t>
      </w:r>
      <w:r w:rsidR="00F4471F" w:rsidRPr="00F4471F">
        <w:t xml:space="preserve">«παρανοϊκή κριτική </w:t>
      </w:r>
      <w:r w:rsidR="00FE5BD6" w:rsidRPr="00F4471F">
        <w:t xml:space="preserve">του </w:t>
      </w:r>
      <w:r w:rsidR="00FE5BD6" w:rsidRPr="00F4471F">
        <w:rPr>
          <w:lang w:val="en-US"/>
        </w:rPr>
        <w:t>Dali</w:t>
      </w:r>
      <w:r w:rsidR="00F4471F" w:rsidRPr="00F4471F">
        <w:t>»</w:t>
      </w:r>
      <w:r w:rsidR="00FE5BD6" w:rsidRPr="00F4471F">
        <w:t xml:space="preserve"> έως την σύγχρονη μεταδομιστική θεώρηση της </w:t>
      </w:r>
      <w:r w:rsidR="00F4471F" w:rsidRPr="00F4471F">
        <w:t>,</w:t>
      </w:r>
      <w:r w:rsidR="00FE5BD6" w:rsidRPr="00F4471F">
        <w:t xml:space="preserve"> ο νέος κβαντικός Κόσμος ακολουθείται ή και προβλέπεται.</w:t>
      </w:r>
      <w:r w:rsidR="00F4471F" w:rsidRPr="00F4471F">
        <w:t xml:space="preserve"> </w:t>
      </w:r>
      <w:r w:rsidR="00F4471F">
        <w:t>Αλλά και η αποτυχία όλων αυτών των προσπαθειών πρόσβασης στην Αλήθεια γίνεται φανερή</w:t>
      </w:r>
      <w:r w:rsidR="00642FE5">
        <w:t>. Όταν δε λέμε αποτυχία, εννοούμε τη μη αποδοχή τους από το ευρύ κοινό –θα λέγαμε τελικώς από κανένα, γι’ αυτό και η συνεχής και αγωνιώδης εναλλαγή  κινημάτων και θεωριών, σε βαθμό όλος ο 20</w:t>
      </w:r>
      <w:r w:rsidR="00642FE5" w:rsidRPr="00642FE5">
        <w:rPr>
          <w:vertAlign w:val="superscript"/>
        </w:rPr>
        <w:t>ος</w:t>
      </w:r>
      <w:r w:rsidR="00642FE5">
        <w:t xml:space="preserve"> αιώνας να διαπερνάται από όλα τα κινήματα αυτά ταυτόχρονα και η Τέχνη να γίνεται στοιχείο μιας «κοινωνίας του θεάματος» και αντικείμενο κατανάλωσης</w:t>
      </w:r>
      <w:r w:rsidR="00817D1B">
        <w:t>. Ομοίως απέτυχαν και οι «μεταμοντέρνοι», που διαπιστώνοντας την αποτυχία της πίστης στους νέους τρόπους θεώρησης της πραγματικότητας από τις εξελίξεις της Φυσικής, ε</w:t>
      </w:r>
      <w:r w:rsidR="00EB2C2D">
        <w:t>στράφησαν</w:t>
      </w:r>
      <w:r w:rsidR="00817D1B" w:rsidRPr="00D558EF">
        <w:t xml:space="preserve"> προς αναζήτηση </w:t>
      </w:r>
      <w:r w:rsidR="00EB2C2D">
        <w:t>των συλλογικών ασυνειδήτων στο</w:t>
      </w:r>
      <w:r w:rsidR="00817D1B" w:rsidRPr="00D558EF">
        <w:t xml:space="preserve"> </w:t>
      </w:r>
      <w:r w:rsidR="00817D1B" w:rsidRPr="00D558EF">
        <w:rPr>
          <w:lang w:val="en-US"/>
        </w:rPr>
        <w:t>Genius</w:t>
      </w:r>
      <w:r w:rsidR="00817D1B" w:rsidRPr="00D558EF">
        <w:t xml:space="preserve"> </w:t>
      </w:r>
      <w:r w:rsidR="00817D1B" w:rsidRPr="00D558EF">
        <w:rPr>
          <w:lang w:val="en-US"/>
        </w:rPr>
        <w:t>Loci</w:t>
      </w:r>
      <w:r w:rsidR="00EB2C2D">
        <w:t xml:space="preserve"> και</w:t>
      </w:r>
      <w:r w:rsidR="00817D1B" w:rsidRPr="00D558EF">
        <w:t xml:space="preserve"> στις Παραδόσεις και στην ιστορία των λαών</w:t>
      </w:r>
      <w:r w:rsidR="00EB2C2D">
        <w:t xml:space="preserve"> : γρήγορα χάθηκαν σε παρωδίες της Ιστορίας, όπως έλεγε ο Λάββας</w:t>
      </w:r>
      <w:r w:rsidR="00EB2C2D">
        <w:rPr>
          <w:rStyle w:val="aa"/>
        </w:rPr>
        <w:endnoteReference w:id="7"/>
      </w:r>
      <w:r w:rsidR="00EB2C2D">
        <w:t xml:space="preserve">. Καμμία τέχνη δεν μπόρεσε να εκφράσει </w:t>
      </w:r>
      <w:r w:rsidR="002A340A">
        <w:t xml:space="preserve">υπαρξιακής διάστασης </w:t>
      </w:r>
      <w:r w:rsidR="00D91BFB">
        <w:t>συλλογικούς στόχους των λαών,</w:t>
      </w:r>
      <w:r w:rsidR="00EB2C2D">
        <w:t xml:space="preserve"> όπως γινόταν δηλαδή στο συντριπτικά μεγαλύτερο μέρος της Ιστορίας του ανθρώπου.</w:t>
      </w:r>
      <w:r w:rsidR="00D91BFB">
        <w:t xml:space="preserve"> Άλλωστε δεν φαίνεται να υπάρχουν και τέτοιοι μεγάλοι συλλογικοί στόχοι.</w:t>
      </w:r>
      <w:r w:rsidR="00EB2C2D">
        <w:t xml:space="preserve"> Η Τέχνη παραπαίει εντός ενός οντολογικού κενού ή εντός της δεύτερης και οριστικής απογοήτευσης του κόσμου, όπως θα ‘λεγε ο Καστοριάδης</w:t>
      </w:r>
      <w:r w:rsidR="00EB2C2D">
        <w:rPr>
          <w:rStyle w:val="aa"/>
        </w:rPr>
        <w:endnoteReference w:id="8"/>
      </w:r>
      <w:r w:rsidR="00EB2C2D">
        <w:t>.</w:t>
      </w:r>
    </w:p>
    <w:p w:rsidR="00817D1B" w:rsidRDefault="00817D1B" w:rsidP="00690F16">
      <w:pPr>
        <w:pStyle w:val="a5"/>
        <w:jc w:val="both"/>
      </w:pPr>
    </w:p>
    <w:p w:rsidR="00D558EF" w:rsidRDefault="00D558EF" w:rsidP="00690F16">
      <w:pPr>
        <w:pStyle w:val="a5"/>
        <w:jc w:val="both"/>
      </w:pPr>
      <w:r>
        <w:t xml:space="preserve">Τόσο την </w:t>
      </w:r>
      <w:r>
        <w:rPr>
          <w:lang w:val="en-GB"/>
        </w:rPr>
        <w:t>Art</w:t>
      </w:r>
      <w:r w:rsidRPr="00D558EF">
        <w:t xml:space="preserve"> </w:t>
      </w:r>
      <w:r>
        <w:rPr>
          <w:lang w:val="en-GB"/>
        </w:rPr>
        <w:t>Brut</w:t>
      </w:r>
      <w:r>
        <w:t>, αλλά όσο και νεώτερες προσπάθειες διείσδυσης σε  υπαρξιακές αλήθειες, οφείλουμε να την εντάξουμε και τις εντάξουμε στην περιπλάνηση της Τέχνης, με τον ίδιο τρόπο που περιπλανάται –αλλά και πλανάται-  η Σκέψη, με αναγκαία αυτήν την πλάνη και περιπλάνηση, όπως μας εξηγεί ο Κώστας Αξελός  στην «Πλανητική Σκέψη»</w:t>
      </w:r>
      <w:r w:rsidR="005715EB">
        <w:rPr>
          <w:rStyle w:val="aa"/>
        </w:rPr>
        <w:endnoteReference w:id="9"/>
      </w:r>
      <w:r>
        <w:t xml:space="preserve">. </w:t>
      </w:r>
    </w:p>
    <w:p w:rsidR="00EB7A8A" w:rsidRDefault="00EB7A8A" w:rsidP="00690F16">
      <w:pPr>
        <w:pStyle w:val="a5"/>
        <w:jc w:val="both"/>
      </w:pPr>
    </w:p>
    <w:p w:rsidR="00CF2C87" w:rsidRDefault="00EB7A8A" w:rsidP="00690F16">
      <w:pPr>
        <w:pStyle w:val="a5"/>
        <w:jc w:val="both"/>
      </w:pPr>
      <w:r>
        <w:t xml:space="preserve">Η προσπάθεια διείσδυσης στην ορατή πραγματικότητα προς ανεύρεση </w:t>
      </w:r>
      <w:r w:rsidR="00E07E3D">
        <w:t xml:space="preserve"> και αισθητοποίηση του μη ορατού μέρους της, προς ανεύρεση</w:t>
      </w:r>
      <w:r w:rsidRPr="00EB7A8A">
        <w:t xml:space="preserve"> </w:t>
      </w:r>
      <w:r w:rsidR="00E07E3D">
        <w:t xml:space="preserve">και ανάδειξη </w:t>
      </w:r>
      <w:r>
        <w:t>βαθύτερων υπαρξιακών</w:t>
      </w:r>
      <w:r w:rsidR="00E07E3D">
        <w:t xml:space="preserve"> </w:t>
      </w:r>
      <w:r>
        <w:t xml:space="preserve"> νοημάτων, αποτέλεσε</w:t>
      </w:r>
      <w:r w:rsidR="007F2F67">
        <w:t xml:space="preserve"> την κύρια επιδίωξη της Τέχνης και</w:t>
      </w:r>
      <w:r>
        <w:t xml:space="preserve"> του 20</w:t>
      </w:r>
      <w:r w:rsidRPr="00EB7A8A">
        <w:rPr>
          <w:vertAlign w:val="superscript"/>
        </w:rPr>
        <w:t>ου</w:t>
      </w:r>
      <w:r>
        <w:t xml:space="preserve"> αιώνα λοιπόν. </w:t>
      </w:r>
      <w:r w:rsidR="007F2F67">
        <w:t>Έτσι παρατηρούμε α</w:t>
      </w:r>
      <w:r w:rsidR="00E07E3D">
        <w:t>πό τη μια</w:t>
      </w:r>
      <w:r w:rsidR="007F2F67">
        <w:t xml:space="preserve"> μεριά την </w:t>
      </w:r>
      <w:r w:rsidR="00E07E3D">
        <w:t xml:space="preserve">υπέρβαση της επικράτειας των μορφών, με τη σταδιακή μετάβαση από τον ιμπρεσιονισμό στον εξπρεσιονισμό και </w:t>
      </w:r>
      <w:r w:rsidR="007F2F67">
        <w:lastRenderedPageBreak/>
        <w:t>στην αφαίρεση.</w:t>
      </w:r>
      <w:r w:rsidR="00E07E3D">
        <w:t xml:space="preserve"> </w:t>
      </w:r>
      <w:r>
        <w:t>Από την εισαγωγή της διάστασης τ</w:t>
      </w:r>
      <w:r w:rsidR="006C1EA3">
        <w:t xml:space="preserve">ου χρόνου </w:t>
      </w:r>
      <w:r w:rsidR="00E07E3D">
        <w:t>στην αναπαράσταση του αισθητού περιβάλλοντος</w:t>
      </w:r>
      <w:r w:rsidR="007F2F67">
        <w:t xml:space="preserve"> περνάμε σταδιακά</w:t>
      </w:r>
      <w:r w:rsidR="00E07E3D">
        <w:t xml:space="preserve"> </w:t>
      </w:r>
      <w:r w:rsidR="007F2F67">
        <w:t>στη</w:t>
      </w:r>
      <w:r w:rsidR="00E07E3D">
        <w:t xml:space="preserve"> διάλυση της μορφής, </w:t>
      </w:r>
      <w:r w:rsidR="006C1EA3">
        <w:t>προς αναζήτηση ενός πέρα</w:t>
      </w:r>
      <w:r w:rsidR="00E07E3D">
        <w:t>ν</w:t>
      </w:r>
      <w:r w:rsidR="006C1EA3">
        <w:t xml:space="preserve"> αυτής και ανώτερου επιπέδου υπαρξιακού νοήματος. Από την άλλη </w:t>
      </w:r>
      <w:r w:rsidR="007F2F67">
        <w:t xml:space="preserve">μεριά </w:t>
      </w:r>
      <w:r w:rsidR="006C1EA3">
        <w:t>ο «σουρεαλισμός», αναζητά στο όνειρο και στη ψυχή, την καταγρα</w:t>
      </w:r>
      <w:r w:rsidR="00FA740D">
        <w:t xml:space="preserve">φή του ασυνειδήτου, </w:t>
      </w:r>
      <w:r w:rsidR="00B8575B">
        <w:t>το οποίο</w:t>
      </w:r>
      <w:r w:rsidR="00FA740D">
        <w:t xml:space="preserve"> εγκρύπτ</w:t>
      </w:r>
      <w:r w:rsidR="00B8575B">
        <w:t>ει</w:t>
      </w:r>
      <w:r w:rsidR="006C1EA3">
        <w:t xml:space="preserve">  τη </w:t>
      </w:r>
      <w:r w:rsidR="00CF2C87">
        <w:t>μνήμη ανώτερων πραγματικοτήτων. Απαλλαγμένος από τον εγκλεισμό του στη λογική και σε κάθε είδους αισθητικών και ηθικών προκαταλήψεων, επικαλείται τον καθαρό ψυχισμό.</w:t>
      </w:r>
      <w:r w:rsidR="00CF2C87" w:rsidRPr="00CF2C87">
        <w:t xml:space="preserve"> </w:t>
      </w:r>
    </w:p>
    <w:p w:rsidR="00CF2C87" w:rsidRDefault="00CF2C87" w:rsidP="00690F16">
      <w:pPr>
        <w:pStyle w:val="a5"/>
        <w:jc w:val="both"/>
      </w:pPr>
    </w:p>
    <w:p w:rsidR="00737EA5" w:rsidRDefault="00CF2C87" w:rsidP="00690F16">
      <w:pPr>
        <w:pStyle w:val="a5"/>
        <w:jc w:val="both"/>
      </w:pPr>
      <w:r>
        <w:t xml:space="preserve">Η </w:t>
      </w:r>
      <w:r>
        <w:rPr>
          <w:lang w:val="en-GB"/>
        </w:rPr>
        <w:t>Art</w:t>
      </w:r>
      <w:r w:rsidRPr="00CF2C87">
        <w:t xml:space="preserve"> </w:t>
      </w:r>
      <w:r>
        <w:rPr>
          <w:lang w:val="en-GB"/>
        </w:rPr>
        <w:t>Brut</w:t>
      </w:r>
      <w:r w:rsidRPr="00CF2C87">
        <w:t xml:space="preserve">, </w:t>
      </w:r>
      <w:r>
        <w:t xml:space="preserve">καλύτερα η αναζήτηση μιας </w:t>
      </w:r>
      <w:r>
        <w:rPr>
          <w:lang w:val="en-GB"/>
        </w:rPr>
        <w:t>Art</w:t>
      </w:r>
      <w:r w:rsidRPr="00CF2C87">
        <w:t xml:space="preserve"> </w:t>
      </w:r>
      <w:r>
        <w:rPr>
          <w:lang w:val="en-GB"/>
        </w:rPr>
        <w:t>Brut</w:t>
      </w:r>
      <w:r>
        <w:t xml:space="preserve">, έχει τις ίδιες στοχεύσεις. </w:t>
      </w:r>
      <w:r w:rsidR="00A00888">
        <w:t>Αν αποδεχτούμε μάλιστα την άποψη το</w:t>
      </w:r>
      <w:r w:rsidR="00004EDE">
        <w:t xml:space="preserve">υ </w:t>
      </w:r>
      <w:r w:rsidR="00004EDE">
        <w:rPr>
          <w:lang w:val="en-GB"/>
        </w:rPr>
        <w:t>Freud</w:t>
      </w:r>
      <w:r w:rsidR="00004EDE" w:rsidRPr="00004EDE">
        <w:t xml:space="preserve"> </w:t>
      </w:r>
      <w:r w:rsidR="00004EDE">
        <w:t>πως το ασυνείδητο είναι απρόσιτο από τη γνώση, εξ αιτίας μιας  «διαδικασίας λογοκρισίας» που προστατεύει το άτομο από την απειλή απαράδεκτων επιθυμιών και παρορμήσεων, τι καλύτερο από την αναζήτησή του σε άτομα «εκτ</w:t>
      </w:r>
      <w:r w:rsidR="007F2F67">
        <w:t>ός λογικής», στην τρέλα και στη</w:t>
      </w:r>
      <w:r w:rsidR="00004EDE">
        <w:t xml:space="preserve"> σχιζοφρένεια. Ίσως εδώ να βρί</w:t>
      </w:r>
      <w:r w:rsidR="004428D7">
        <w:t>σκεται και ένας άλλος  δρόμος προς το ασυνείδητο</w:t>
      </w:r>
      <w:r w:rsidR="00004EDE">
        <w:t xml:space="preserve">, όπως έλεγε για τα όνειρα ο </w:t>
      </w:r>
      <w:r w:rsidR="00004EDE">
        <w:rPr>
          <w:lang w:val="en-GB"/>
        </w:rPr>
        <w:t>Freud</w:t>
      </w:r>
      <w:r w:rsidR="003E131B">
        <w:t>.</w:t>
      </w:r>
      <w:r w:rsidR="00004EDE" w:rsidRPr="003E131B">
        <w:t xml:space="preserve"> </w:t>
      </w:r>
    </w:p>
    <w:p w:rsidR="00737EA5" w:rsidRDefault="00737EA5" w:rsidP="00690F16">
      <w:pPr>
        <w:pStyle w:val="a5"/>
        <w:jc w:val="both"/>
      </w:pPr>
    </w:p>
    <w:p w:rsidR="006C1EA3" w:rsidRPr="00A74742" w:rsidRDefault="00A839FA" w:rsidP="00690F16">
      <w:pPr>
        <w:pStyle w:val="a5"/>
        <w:jc w:val="both"/>
      </w:pPr>
      <w:r>
        <w:t>Αυτό είδε</w:t>
      </w:r>
      <w:r w:rsidR="007C5025" w:rsidRPr="00A839FA">
        <w:t xml:space="preserve"> </w:t>
      </w:r>
      <w:r w:rsidR="007C5025">
        <w:t>ο</w:t>
      </w:r>
      <w:r w:rsidR="007C5025" w:rsidRPr="00A839FA">
        <w:t xml:space="preserve"> </w:t>
      </w:r>
      <w:r w:rsidR="007C5025">
        <w:t>ζωγράφος</w:t>
      </w:r>
      <w:r w:rsidR="007C5025" w:rsidRPr="00A839FA">
        <w:t xml:space="preserve"> </w:t>
      </w:r>
      <w:r w:rsidR="007C5025" w:rsidRPr="00A839FA">
        <w:rPr>
          <w:rStyle w:val="color2"/>
          <w:lang w:val="fr-FR"/>
        </w:rPr>
        <w:t>Jean Dubuffet</w:t>
      </w:r>
      <w:r w:rsidR="003E131B">
        <w:rPr>
          <w:rStyle w:val="color2"/>
        </w:rPr>
        <w:t xml:space="preserve"> </w:t>
      </w:r>
      <w:r w:rsidR="007C5025" w:rsidRPr="007C5025">
        <w:rPr>
          <w:rStyle w:val="color2"/>
          <w:sz w:val="20"/>
          <w:szCs w:val="20"/>
          <w:lang w:val="fr-FR"/>
        </w:rPr>
        <w:t> </w:t>
      </w:r>
      <w:r w:rsidR="003E131B">
        <w:rPr>
          <w:rStyle w:val="color2"/>
        </w:rPr>
        <w:t xml:space="preserve">το 1945, </w:t>
      </w:r>
      <w:r>
        <w:rPr>
          <w:rStyle w:val="color2"/>
        </w:rPr>
        <w:t>στις συλλογές ζωγραφικών έργων ασθενών σε ψυχιατρικές κλινικές στην Ελβετία</w:t>
      </w:r>
      <w:r w:rsidR="003E131B">
        <w:rPr>
          <w:rStyle w:val="color2"/>
        </w:rPr>
        <w:t>. Ονόμασε</w:t>
      </w:r>
      <w:r w:rsidR="003E131B" w:rsidRPr="00737EA5">
        <w:rPr>
          <w:rStyle w:val="color2"/>
        </w:rPr>
        <w:t xml:space="preserve"> </w:t>
      </w:r>
      <w:r w:rsidR="003E131B">
        <w:rPr>
          <w:rStyle w:val="color2"/>
        </w:rPr>
        <w:t>αυτήν</w:t>
      </w:r>
      <w:r w:rsidR="003E131B" w:rsidRPr="00737EA5">
        <w:rPr>
          <w:rStyle w:val="color2"/>
        </w:rPr>
        <w:t xml:space="preserve"> </w:t>
      </w:r>
      <w:r w:rsidR="003E131B">
        <w:rPr>
          <w:rStyle w:val="color2"/>
        </w:rPr>
        <w:t>την</w:t>
      </w:r>
      <w:r w:rsidR="003E131B" w:rsidRPr="00737EA5">
        <w:rPr>
          <w:rStyle w:val="color2"/>
        </w:rPr>
        <w:t xml:space="preserve"> </w:t>
      </w:r>
      <w:r w:rsidR="003E131B">
        <w:rPr>
          <w:rStyle w:val="color2"/>
        </w:rPr>
        <w:t>Τέχνη</w:t>
      </w:r>
      <w:r w:rsidR="003E131B" w:rsidRPr="00737EA5">
        <w:rPr>
          <w:rStyle w:val="color2"/>
        </w:rPr>
        <w:t xml:space="preserve"> </w:t>
      </w:r>
      <w:r w:rsidR="003E131B" w:rsidRPr="00737EA5">
        <w:rPr>
          <w:rStyle w:val="color2"/>
          <w:lang w:val="fr-FR"/>
        </w:rPr>
        <w:t>Art</w:t>
      </w:r>
      <w:r w:rsidR="003E131B" w:rsidRPr="00737EA5">
        <w:rPr>
          <w:rStyle w:val="color2"/>
        </w:rPr>
        <w:t xml:space="preserve"> </w:t>
      </w:r>
      <w:r w:rsidR="003E131B" w:rsidRPr="00737EA5">
        <w:rPr>
          <w:rStyle w:val="color2"/>
          <w:lang w:val="fr-FR"/>
        </w:rPr>
        <w:t>brut</w:t>
      </w:r>
      <w:r w:rsidR="00737EA5" w:rsidRPr="00737EA5">
        <w:rPr>
          <w:rStyle w:val="color2"/>
        </w:rPr>
        <w:t xml:space="preserve">, </w:t>
      </w:r>
      <w:r w:rsidR="00737EA5">
        <w:rPr>
          <w:rStyle w:val="color2"/>
        </w:rPr>
        <w:t>ως</w:t>
      </w:r>
      <w:r w:rsidR="00737EA5" w:rsidRPr="00737EA5">
        <w:rPr>
          <w:rStyle w:val="color2"/>
        </w:rPr>
        <w:t xml:space="preserve"> </w:t>
      </w:r>
      <w:r w:rsidR="00737EA5">
        <w:rPr>
          <w:rStyle w:val="color2"/>
        </w:rPr>
        <w:t>αυθόρμητη</w:t>
      </w:r>
      <w:r w:rsidR="00737EA5" w:rsidRPr="00737EA5">
        <w:rPr>
          <w:rStyle w:val="color2"/>
        </w:rPr>
        <w:t xml:space="preserve"> </w:t>
      </w:r>
      <w:r w:rsidR="00737EA5">
        <w:rPr>
          <w:rStyle w:val="color2"/>
        </w:rPr>
        <w:t>έκφραση που δ</w:t>
      </w:r>
      <w:r w:rsidR="004428D7">
        <w:rPr>
          <w:rStyle w:val="color2"/>
        </w:rPr>
        <w:t>εν υπακούει σε κανένα διανοητικό</w:t>
      </w:r>
      <w:r w:rsidR="00737EA5">
        <w:rPr>
          <w:rStyle w:val="color2"/>
        </w:rPr>
        <w:t xml:space="preserve"> κανόνα, που δεν </w:t>
      </w:r>
      <w:r w:rsidR="004428D7">
        <w:rPr>
          <w:rStyle w:val="color2"/>
        </w:rPr>
        <w:t>υπόκειται σε καμία δέσμευση. Ι</w:t>
      </w:r>
      <w:r w:rsidR="00737EA5">
        <w:rPr>
          <w:rStyle w:val="color2"/>
        </w:rPr>
        <w:t>δρύει</w:t>
      </w:r>
      <w:r w:rsidR="00737EA5" w:rsidRPr="000F5FEE">
        <w:rPr>
          <w:rStyle w:val="color2"/>
        </w:rPr>
        <w:t xml:space="preserve"> </w:t>
      </w:r>
      <w:r w:rsidR="007F2F67">
        <w:rPr>
          <w:rStyle w:val="color2"/>
        </w:rPr>
        <w:t xml:space="preserve">έτσι </w:t>
      </w:r>
      <w:r w:rsidR="00737EA5">
        <w:rPr>
          <w:rStyle w:val="color2"/>
        </w:rPr>
        <w:t>με</w:t>
      </w:r>
      <w:r w:rsidR="00737EA5" w:rsidRPr="000F5FEE">
        <w:rPr>
          <w:rStyle w:val="color2"/>
        </w:rPr>
        <w:t xml:space="preserve"> </w:t>
      </w:r>
      <w:r w:rsidR="00737EA5">
        <w:rPr>
          <w:rStyle w:val="color2"/>
        </w:rPr>
        <w:t>τον</w:t>
      </w:r>
      <w:r w:rsidR="000F5FEE">
        <w:rPr>
          <w:rStyle w:val="color2"/>
        </w:rPr>
        <w:t xml:space="preserve"> θεμελιωτή και κύριο θεωρητικό του σουρεαλισμού </w:t>
      </w:r>
      <w:r w:rsidR="00737EA5" w:rsidRPr="000F5FEE">
        <w:rPr>
          <w:rStyle w:val="color2"/>
        </w:rPr>
        <w:t xml:space="preserve"> </w:t>
      </w:r>
      <w:r w:rsidR="000F5FEE" w:rsidRPr="00A74742">
        <w:rPr>
          <w:rStyle w:val="color2"/>
          <w:lang w:val="fr-FR"/>
        </w:rPr>
        <w:t>Andr</w:t>
      </w:r>
      <w:r w:rsidR="000F5FEE" w:rsidRPr="00A74742">
        <w:rPr>
          <w:rStyle w:val="color2"/>
        </w:rPr>
        <w:t xml:space="preserve">é </w:t>
      </w:r>
      <w:r w:rsidR="000F5FEE" w:rsidRPr="00A74742">
        <w:rPr>
          <w:rStyle w:val="color2"/>
          <w:lang w:val="fr-FR"/>
        </w:rPr>
        <w:t>Breton</w:t>
      </w:r>
      <w:r w:rsidR="000F5FEE" w:rsidRPr="00A74742">
        <w:rPr>
          <w:rStyle w:val="color2"/>
        </w:rPr>
        <w:t xml:space="preserve"> καθώς και με τον </w:t>
      </w:r>
      <w:r w:rsidR="000F5FEE" w:rsidRPr="00A74742">
        <w:rPr>
          <w:rStyle w:val="color2"/>
          <w:lang w:val="fr-FR"/>
        </w:rPr>
        <w:t>Jean</w:t>
      </w:r>
      <w:r w:rsidR="000F5FEE" w:rsidRPr="00A74742">
        <w:rPr>
          <w:rStyle w:val="color2"/>
        </w:rPr>
        <w:t xml:space="preserve"> </w:t>
      </w:r>
      <w:r w:rsidR="000F5FEE" w:rsidRPr="00A74742">
        <w:rPr>
          <w:rStyle w:val="color2"/>
          <w:lang w:val="fr-FR"/>
        </w:rPr>
        <w:t>Paulhan</w:t>
      </w:r>
      <w:r w:rsidR="00A74742">
        <w:rPr>
          <w:rStyle w:val="color2"/>
        </w:rPr>
        <w:t xml:space="preserve">, συγγραφέα και κριτικό, την </w:t>
      </w:r>
      <w:r w:rsidR="004428D7">
        <w:rPr>
          <w:rStyle w:val="color2"/>
        </w:rPr>
        <w:t>«</w:t>
      </w:r>
      <w:r w:rsidR="00A74742">
        <w:rPr>
          <w:rStyle w:val="color2"/>
        </w:rPr>
        <w:t xml:space="preserve">Εταιρία της </w:t>
      </w:r>
      <w:r w:rsidR="00A74742">
        <w:rPr>
          <w:rStyle w:val="color2"/>
          <w:lang w:val="en-GB"/>
        </w:rPr>
        <w:t>Art</w:t>
      </w:r>
      <w:r w:rsidR="00A74742" w:rsidRPr="00A74742">
        <w:rPr>
          <w:rStyle w:val="color2"/>
        </w:rPr>
        <w:t xml:space="preserve"> </w:t>
      </w:r>
      <w:r w:rsidR="00A74742">
        <w:rPr>
          <w:rStyle w:val="color2"/>
          <w:lang w:val="en-GB"/>
        </w:rPr>
        <w:t>Brut</w:t>
      </w:r>
      <w:r w:rsidR="004428D7">
        <w:rPr>
          <w:rStyle w:val="color2"/>
        </w:rPr>
        <w:t>»</w:t>
      </w:r>
      <w:r w:rsidR="00A74742" w:rsidRPr="00A74742">
        <w:rPr>
          <w:rStyle w:val="color2"/>
        </w:rPr>
        <w:t xml:space="preserve">, </w:t>
      </w:r>
      <w:r w:rsidR="00A74742">
        <w:rPr>
          <w:rStyle w:val="color2"/>
        </w:rPr>
        <w:t xml:space="preserve">με σκοπό την από κοινού παρουσίαση έργων με χαρακτήρα αυθορμητισμού, χωρίς συντεταγμένες πολιτιστικές προθέσεις και με δημιουργούς εκτός της επίσημης καλλιτεχνικής παραγωγής και αγοράς. </w:t>
      </w:r>
    </w:p>
    <w:p w:rsidR="00737EA5" w:rsidRDefault="00847DC6" w:rsidP="00737EA5">
      <w:pPr>
        <w:pStyle w:val="font8"/>
        <w:jc w:val="both"/>
        <w:rPr>
          <w:rStyle w:val="color2"/>
        </w:rPr>
      </w:pPr>
      <w:r w:rsidRPr="00847DC6">
        <w:rPr>
          <w:rStyle w:val="color2"/>
        </w:rPr>
        <w:t>Αυτό το «εκτός» άλλωστε, συχνά το επικαλούνταν</w:t>
      </w:r>
      <w:r>
        <w:rPr>
          <w:rStyle w:val="color2"/>
        </w:rPr>
        <w:t xml:space="preserve"> και εξακολουθούν να το επικαλούνται, </w:t>
      </w:r>
      <w:r w:rsidRPr="00847DC6">
        <w:rPr>
          <w:rStyle w:val="color2"/>
        </w:rPr>
        <w:t xml:space="preserve"> οι </w:t>
      </w:r>
      <w:r w:rsidR="007F2F67">
        <w:rPr>
          <w:rStyle w:val="color2"/>
        </w:rPr>
        <w:t>δημιουργοί</w:t>
      </w:r>
      <w:r w:rsidRPr="00847DC6">
        <w:rPr>
          <w:rStyle w:val="color2"/>
        </w:rPr>
        <w:t xml:space="preserve"> και οι θεωρητικοί της Τέχνης. </w:t>
      </w:r>
      <w:r w:rsidR="004428D7">
        <w:rPr>
          <w:rStyle w:val="color2"/>
        </w:rPr>
        <w:t>Το επικαλούνταν</w:t>
      </w:r>
      <w:r w:rsidR="007F2F67">
        <w:rPr>
          <w:rStyle w:val="color2"/>
        </w:rPr>
        <w:t xml:space="preserve"> άλλωστε</w:t>
      </w:r>
      <w:r w:rsidR="004428D7">
        <w:rPr>
          <w:rStyle w:val="color2"/>
        </w:rPr>
        <w:t xml:space="preserve"> α</w:t>
      </w:r>
      <w:r w:rsidR="007D1730">
        <w:rPr>
          <w:rStyle w:val="color2"/>
        </w:rPr>
        <w:t xml:space="preserve">πό αρχαιοτάτων χρόνων, </w:t>
      </w:r>
      <w:r w:rsidR="007F2F67">
        <w:rPr>
          <w:rStyle w:val="color2"/>
        </w:rPr>
        <w:t xml:space="preserve">σε κάθε πρακτική με </w:t>
      </w:r>
      <w:r w:rsidR="007D1730">
        <w:rPr>
          <w:rStyle w:val="color2"/>
        </w:rPr>
        <w:t>στόχο</w:t>
      </w:r>
      <w:r w:rsidR="007F2F67">
        <w:rPr>
          <w:rStyle w:val="color2"/>
        </w:rPr>
        <w:t xml:space="preserve"> </w:t>
      </w:r>
      <w:r w:rsidR="007D1730">
        <w:rPr>
          <w:rStyle w:val="color2"/>
        </w:rPr>
        <w:t xml:space="preserve"> </w:t>
      </w:r>
      <w:r w:rsidR="007F2F67">
        <w:rPr>
          <w:rStyle w:val="color2"/>
        </w:rPr>
        <w:t xml:space="preserve">την πρόσβαση σε  </w:t>
      </w:r>
      <w:r w:rsidR="007D1730">
        <w:rPr>
          <w:rStyle w:val="color2"/>
        </w:rPr>
        <w:t xml:space="preserve">ανώτερες πραγματικότητες. </w:t>
      </w:r>
      <w:r w:rsidR="004428D7">
        <w:rPr>
          <w:rStyle w:val="color2"/>
        </w:rPr>
        <w:t>Από τους σαμάνους της προϊστορίας και τα φύλλα της Πυθίας, μέχρι σήμερα, αναζητείται κάποιου είδους έκ-σταση του δημιουργού, αναζητείται μια κάποια υπερβατική συνδιαλλαγή του, ποιητικά ή καθαρά διανοητικά (και στο βαθμό που αυτά διαχωρίζονται, όταν διαχωρίζονται</w:t>
      </w:r>
      <w:r w:rsidR="000E0A50" w:rsidRPr="000E0A50">
        <w:rPr>
          <w:rStyle w:val="color2"/>
        </w:rPr>
        <w:t xml:space="preserve"> </w:t>
      </w:r>
      <w:r w:rsidR="000E0A50">
        <w:rPr>
          <w:rStyle w:val="color2"/>
        </w:rPr>
        <w:t>και με την «ποίηση» στον τρόπο που την αντιλαμβανόμαστε σήμερα –δηλαδή και εδώ τίθεται θέμα νοηματοδότησης του όρου αυτού</w:t>
      </w:r>
      <w:r w:rsidR="004428D7">
        <w:rPr>
          <w:rStyle w:val="color2"/>
        </w:rPr>
        <w:t>).</w:t>
      </w:r>
      <w:r w:rsidR="00E563B2">
        <w:rPr>
          <w:rStyle w:val="color2"/>
        </w:rPr>
        <w:t xml:space="preserve"> </w:t>
      </w:r>
    </w:p>
    <w:p w:rsidR="00004EDE" w:rsidRDefault="006E7741" w:rsidP="00C85559">
      <w:pPr>
        <w:pStyle w:val="font8"/>
        <w:jc w:val="both"/>
        <w:rPr>
          <w:rStyle w:val="color2"/>
          <w:lang w:val="en-US"/>
        </w:rPr>
      </w:pPr>
      <w:r>
        <w:rPr>
          <w:rStyle w:val="color2"/>
        </w:rPr>
        <w:t>Σήμερα η</w:t>
      </w:r>
      <w:r w:rsidR="00D00786">
        <w:rPr>
          <w:rStyle w:val="color2"/>
        </w:rPr>
        <w:t xml:space="preserve"> </w:t>
      </w:r>
      <w:r w:rsidR="00D00786">
        <w:rPr>
          <w:rStyle w:val="color2"/>
          <w:lang w:val="en-GB"/>
        </w:rPr>
        <w:t>Art</w:t>
      </w:r>
      <w:r w:rsidR="00D00786" w:rsidRPr="00D00786">
        <w:rPr>
          <w:rStyle w:val="color2"/>
        </w:rPr>
        <w:t xml:space="preserve"> </w:t>
      </w:r>
      <w:r w:rsidR="00D00786">
        <w:rPr>
          <w:rStyle w:val="color2"/>
          <w:lang w:val="en-GB"/>
        </w:rPr>
        <w:t>brut</w:t>
      </w:r>
      <w:r w:rsidR="00D00786" w:rsidRPr="00D00786">
        <w:rPr>
          <w:rStyle w:val="color2"/>
        </w:rPr>
        <w:t xml:space="preserve"> </w:t>
      </w:r>
      <w:r w:rsidR="00D00786">
        <w:rPr>
          <w:rStyle w:val="color2"/>
        </w:rPr>
        <w:t>γοητεύει ξανά τους ασχολούμενους με τη θεωρία και την πρακτική της Τέχνης.</w:t>
      </w:r>
      <w:r w:rsidR="00A73728">
        <w:rPr>
          <w:rStyle w:val="color2"/>
        </w:rPr>
        <w:t xml:space="preserve"> </w:t>
      </w:r>
      <w:r>
        <w:rPr>
          <w:rStyle w:val="color2"/>
        </w:rPr>
        <w:t xml:space="preserve">Παρά του ότι συχνά </w:t>
      </w:r>
      <w:r w:rsidR="00E25084">
        <w:rPr>
          <w:rStyle w:val="color2"/>
        </w:rPr>
        <w:t>αποκλίνει</w:t>
      </w:r>
      <w:r w:rsidR="00A73728">
        <w:rPr>
          <w:rStyle w:val="color2"/>
        </w:rPr>
        <w:t xml:space="preserve"> του αρχικού νοήματός της</w:t>
      </w:r>
      <w:r w:rsidR="00C10DDD" w:rsidRPr="00C10DDD">
        <w:rPr>
          <w:rStyle w:val="color2"/>
        </w:rPr>
        <w:t xml:space="preserve">, </w:t>
      </w:r>
      <w:r w:rsidR="00C10DDD">
        <w:rPr>
          <w:rStyle w:val="color2"/>
        </w:rPr>
        <w:t xml:space="preserve">όταν επιδιώκεται από </w:t>
      </w:r>
      <w:r w:rsidR="00E25084">
        <w:rPr>
          <w:rStyle w:val="color2"/>
        </w:rPr>
        <w:t xml:space="preserve"> </w:t>
      </w:r>
      <w:r w:rsidR="00C10DDD">
        <w:rPr>
          <w:rStyle w:val="color2"/>
        </w:rPr>
        <w:t xml:space="preserve"> δημιουργούς χωρίς το στοιχείο της τρέλας </w:t>
      </w:r>
      <w:r w:rsidR="00E25084">
        <w:rPr>
          <w:rStyle w:val="color2"/>
        </w:rPr>
        <w:t xml:space="preserve"> ή</w:t>
      </w:r>
      <w:r w:rsidR="007F2F67">
        <w:rPr>
          <w:rStyle w:val="color2"/>
        </w:rPr>
        <w:t>,</w:t>
      </w:r>
      <w:r w:rsidR="00E25084">
        <w:rPr>
          <w:rStyle w:val="color2"/>
        </w:rPr>
        <w:t xml:space="preserve"> </w:t>
      </w:r>
      <w:r w:rsidR="00C10DDD">
        <w:rPr>
          <w:rStyle w:val="color2"/>
        </w:rPr>
        <w:t>ας πούμε</w:t>
      </w:r>
      <w:r w:rsidR="00DB18F7">
        <w:rPr>
          <w:rStyle w:val="color2"/>
        </w:rPr>
        <w:t>, εκτός</w:t>
      </w:r>
      <w:r w:rsidR="00C10DDD">
        <w:rPr>
          <w:rStyle w:val="color2"/>
        </w:rPr>
        <w:t xml:space="preserve"> της θεωρούμενης ως λογικής της καθημερινής ζωής</w:t>
      </w:r>
      <w:r w:rsidR="00E25084">
        <w:rPr>
          <w:rStyle w:val="aa"/>
        </w:rPr>
        <w:endnoteReference w:id="10"/>
      </w:r>
      <w:r w:rsidR="00E25084">
        <w:rPr>
          <w:rStyle w:val="color2"/>
        </w:rPr>
        <w:t>.</w:t>
      </w:r>
      <w:r w:rsidR="00DB18F7">
        <w:rPr>
          <w:rStyle w:val="color2"/>
        </w:rPr>
        <w:t xml:space="preserve"> Σε κάθε πάντως περίπτωση βλέπουμε τελευταία να τίθεται το ζήτημα της προσέγγισης ανώτερων πραγματικοτήτων μέσα από «τέχνες» που στοχεύουν στην αναζήτηση του ασυνειδήτου μέσω ψυχολογικών διαδικασιών, π.χ. με διάφορες </w:t>
      </w:r>
      <w:r w:rsidR="00DB18F7">
        <w:rPr>
          <w:rStyle w:val="color2"/>
          <w:lang w:val="en-GB"/>
        </w:rPr>
        <w:t>performances</w:t>
      </w:r>
      <w:r w:rsidR="00B22D24">
        <w:rPr>
          <w:rStyle w:val="color2"/>
        </w:rPr>
        <w:t xml:space="preserve"> που αναζητούν ενσυναισθηματική συμμετοχή των θεατών</w:t>
      </w:r>
      <w:r w:rsidR="00DB18F7" w:rsidRPr="00DB18F7">
        <w:rPr>
          <w:rStyle w:val="color2"/>
        </w:rPr>
        <w:t>.</w:t>
      </w:r>
      <w:r w:rsidR="00ED352E">
        <w:rPr>
          <w:rStyle w:val="color2"/>
        </w:rPr>
        <w:t xml:space="preserve"> </w:t>
      </w:r>
      <w:r w:rsidR="0059246D">
        <w:rPr>
          <w:rStyle w:val="color2"/>
        </w:rPr>
        <w:t xml:space="preserve"> </w:t>
      </w:r>
      <w:r w:rsidR="00DB3111">
        <w:rPr>
          <w:rStyle w:val="color2"/>
        </w:rPr>
        <w:t>Στην   περιπλάνηση του ανθρώπου  προς αναζήτηση της Αλήθειας</w:t>
      </w:r>
      <w:r w:rsidR="00A0312D">
        <w:rPr>
          <w:rStyle w:val="color2"/>
        </w:rPr>
        <w:t>….</w:t>
      </w:r>
      <w:r w:rsidR="00B22D24">
        <w:rPr>
          <w:rStyle w:val="color2"/>
        </w:rPr>
        <w:t xml:space="preserve">  </w:t>
      </w:r>
    </w:p>
    <w:p w:rsidR="000E0A50" w:rsidRDefault="000E0A50" w:rsidP="00C85559">
      <w:pPr>
        <w:pStyle w:val="font8"/>
        <w:jc w:val="both"/>
        <w:rPr>
          <w:rStyle w:val="color2"/>
          <w:lang w:val="en-US"/>
        </w:rPr>
      </w:pPr>
    </w:p>
    <w:p w:rsidR="000E0A50" w:rsidRPr="000E0A50" w:rsidRDefault="000E0A50" w:rsidP="00C85559">
      <w:pPr>
        <w:pStyle w:val="font8"/>
        <w:jc w:val="both"/>
        <w:rPr>
          <w:sz w:val="20"/>
          <w:szCs w:val="20"/>
          <w:lang w:val="en-US"/>
        </w:rPr>
      </w:pPr>
    </w:p>
    <w:sectPr w:rsidR="000E0A50" w:rsidRPr="000E0A50" w:rsidSect="005F7698">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0AB" w:rsidRDefault="00BE20AB" w:rsidP="004E3558">
      <w:pPr>
        <w:spacing w:after="0" w:line="240" w:lineRule="auto"/>
      </w:pPr>
      <w:r>
        <w:separator/>
      </w:r>
    </w:p>
  </w:endnote>
  <w:endnote w:type="continuationSeparator" w:id="1">
    <w:p w:rsidR="00BE20AB" w:rsidRDefault="00BE20AB" w:rsidP="004E3558">
      <w:pPr>
        <w:spacing w:after="0" w:line="240" w:lineRule="auto"/>
      </w:pPr>
      <w:r>
        <w:continuationSeparator/>
      </w:r>
    </w:p>
  </w:endnote>
  <w:endnote w:id="2">
    <w:p w:rsidR="00EB7A8A" w:rsidRPr="00690F16" w:rsidRDefault="00EB7A8A" w:rsidP="00690F16">
      <w:pPr>
        <w:pStyle w:val="a3"/>
      </w:pPr>
      <w:r>
        <w:rPr>
          <w:rStyle w:val="aa"/>
        </w:rPr>
        <w:endnoteRef/>
      </w:r>
      <w:r>
        <w:t xml:space="preserve"> </w:t>
      </w:r>
      <w:r>
        <w:rPr>
          <w:rFonts w:ascii="Times New Roman" w:hAnsi="Times New Roman" w:cs="Times New Roman"/>
        </w:rPr>
        <w:t xml:space="preserve">Λεξικό Αρχαίας Ελληνικής Γλώσσης, </w:t>
      </w:r>
      <w:r>
        <w:rPr>
          <w:rFonts w:ascii="Times New Roman" w:hAnsi="Times New Roman" w:cs="Times New Roman"/>
          <w:lang w:val="en-US"/>
        </w:rPr>
        <w:t>H</w:t>
      </w:r>
      <w:r>
        <w:rPr>
          <w:rFonts w:ascii="Times New Roman" w:hAnsi="Times New Roman" w:cs="Times New Roman"/>
        </w:rPr>
        <w:t>.</w:t>
      </w:r>
      <w:r>
        <w:rPr>
          <w:rFonts w:ascii="Times New Roman" w:hAnsi="Times New Roman" w:cs="Times New Roman"/>
          <w:lang w:val="en-US"/>
        </w:rPr>
        <w:t>G</w:t>
      </w:r>
      <w:r>
        <w:rPr>
          <w:rFonts w:ascii="Times New Roman" w:hAnsi="Times New Roman" w:cs="Times New Roman"/>
        </w:rPr>
        <w:t>.</w:t>
      </w:r>
      <w:r>
        <w:rPr>
          <w:rFonts w:ascii="Times New Roman" w:hAnsi="Times New Roman" w:cs="Times New Roman"/>
          <w:lang w:val="en-US"/>
        </w:rPr>
        <w:t>Liddell</w:t>
      </w:r>
      <w:r>
        <w:rPr>
          <w:rFonts w:ascii="Times New Roman" w:hAnsi="Times New Roman" w:cs="Times New Roman"/>
        </w:rPr>
        <w:t>-</w:t>
      </w:r>
      <w:r>
        <w:rPr>
          <w:rFonts w:ascii="Times New Roman" w:hAnsi="Times New Roman" w:cs="Times New Roman"/>
          <w:lang w:val="en-US"/>
        </w:rPr>
        <w:t>R</w:t>
      </w:r>
      <w:r>
        <w:rPr>
          <w:rFonts w:ascii="Times New Roman" w:hAnsi="Times New Roman" w:cs="Times New Roman"/>
        </w:rPr>
        <w:t>.</w:t>
      </w:r>
      <w:r>
        <w:rPr>
          <w:rFonts w:ascii="Times New Roman" w:hAnsi="Times New Roman" w:cs="Times New Roman"/>
          <w:lang w:val="en-US"/>
        </w:rPr>
        <w:t>Scott</w:t>
      </w:r>
      <w:r w:rsidRPr="00690F16">
        <w:rPr>
          <w:rFonts w:ascii="Times New Roman" w:hAnsi="Times New Roman" w:cs="Times New Roman"/>
        </w:rPr>
        <w:t xml:space="preserve">, </w:t>
      </w:r>
      <w:r>
        <w:rPr>
          <w:rFonts w:ascii="Times New Roman" w:hAnsi="Times New Roman" w:cs="Times New Roman"/>
        </w:rPr>
        <w:t xml:space="preserve"> </w:t>
      </w:r>
    </w:p>
  </w:endnote>
  <w:endnote w:id="3">
    <w:p w:rsidR="00EB7A8A" w:rsidRPr="00690F16" w:rsidRDefault="00EB7A8A">
      <w:pPr>
        <w:pStyle w:val="a9"/>
        <w:rPr>
          <w:lang w:val="en-US"/>
        </w:rPr>
      </w:pPr>
      <w:r>
        <w:rPr>
          <w:rStyle w:val="aa"/>
        </w:rPr>
        <w:endnoteRef/>
      </w:r>
      <w:r w:rsidRPr="00690F16">
        <w:rPr>
          <w:lang w:val="en-US"/>
        </w:rPr>
        <w:t xml:space="preserve"> </w:t>
      </w:r>
      <w:r>
        <w:rPr>
          <w:rFonts w:ascii="Times New Roman" w:hAnsi="Times New Roman" w:cs="Times New Roman"/>
          <w:lang w:val="en-US"/>
        </w:rPr>
        <w:t xml:space="preserve">E. Panofsky, «Idea :a concept in </w:t>
      </w:r>
      <w:r>
        <w:rPr>
          <w:rFonts w:ascii="Times New Roman" w:hAnsi="Times New Roman" w:cs="Times New Roman"/>
        </w:rPr>
        <w:t>Α</w:t>
      </w:r>
      <w:r>
        <w:rPr>
          <w:rFonts w:ascii="Times New Roman" w:hAnsi="Times New Roman" w:cs="Times New Roman"/>
          <w:lang w:val="en-US"/>
        </w:rPr>
        <w:t>rt theory», Icon ed. 1968</w:t>
      </w:r>
    </w:p>
  </w:endnote>
  <w:endnote w:id="4">
    <w:p w:rsidR="00EB7A8A" w:rsidRPr="008E4575" w:rsidRDefault="00EB7A8A">
      <w:pPr>
        <w:pStyle w:val="a9"/>
      </w:pPr>
      <w:r>
        <w:rPr>
          <w:rStyle w:val="aa"/>
        </w:rPr>
        <w:endnoteRef/>
      </w:r>
      <w:r w:rsidRPr="00690F16">
        <w:rPr>
          <w:lang w:val="fr-FR"/>
        </w:rPr>
        <w:t xml:space="preserve"> </w:t>
      </w:r>
      <w:r>
        <w:rPr>
          <w:rFonts w:ascii="Times New Roman" w:hAnsi="Times New Roman" w:cs="Times New Roman"/>
          <w:lang w:val="fr-FR"/>
        </w:rPr>
        <w:t>Bayer R., «Histoire de l’esthétique», ed. Armand</w:t>
      </w:r>
      <w:r w:rsidRPr="008E4575">
        <w:rPr>
          <w:rFonts w:ascii="Times New Roman" w:hAnsi="Times New Roman" w:cs="Times New Roman"/>
        </w:rPr>
        <w:t xml:space="preserve"> </w:t>
      </w:r>
      <w:r>
        <w:rPr>
          <w:rFonts w:ascii="Times New Roman" w:hAnsi="Times New Roman" w:cs="Times New Roman"/>
          <w:lang w:val="fr-FR"/>
        </w:rPr>
        <w:t>Colon</w:t>
      </w:r>
      <w:r w:rsidRPr="008E4575">
        <w:rPr>
          <w:rFonts w:ascii="Times New Roman" w:hAnsi="Times New Roman" w:cs="Times New Roman"/>
        </w:rPr>
        <w:t xml:space="preserve">, </w:t>
      </w:r>
      <w:r>
        <w:rPr>
          <w:rFonts w:ascii="Times New Roman" w:hAnsi="Times New Roman" w:cs="Times New Roman"/>
          <w:lang w:val="fr-FR"/>
        </w:rPr>
        <w:t>Paris</w:t>
      </w:r>
      <w:r w:rsidRPr="008E4575">
        <w:rPr>
          <w:rFonts w:ascii="Times New Roman" w:hAnsi="Times New Roman" w:cs="Times New Roman"/>
        </w:rPr>
        <w:t xml:space="preserve"> 1961</w:t>
      </w:r>
    </w:p>
  </w:endnote>
  <w:endnote w:id="5">
    <w:p w:rsidR="00EB7A8A" w:rsidRPr="00FD3C10" w:rsidRDefault="00EB7A8A">
      <w:pPr>
        <w:pStyle w:val="a9"/>
      </w:pPr>
      <w:r>
        <w:rPr>
          <w:rStyle w:val="aa"/>
        </w:rPr>
        <w:endnoteRef/>
      </w:r>
      <w:r w:rsidRPr="00FD3C10">
        <w:t xml:space="preserve"> </w:t>
      </w:r>
      <w:r w:rsidRPr="004A2078">
        <w:rPr>
          <w:lang w:val="fr-FR"/>
        </w:rPr>
        <w:t>H</w:t>
      </w:r>
      <w:r w:rsidRPr="00FD3C10">
        <w:t xml:space="preserve">. </w:t>
      </w:r>
      <w:r w:rsidRPr="004A2078">
        <w:rPr>
          <w:lang w:val="fr-FR"/>
        </w:rPr>
        <w:t>Read</w:t>
      </w:r>
      <w:r w:rsidRPr="00FD3C10">
        <w:t>, «</w:t>
      </w:r>
      <w:r>
        <w:t>Ιστορία</w:t>
      </w:r>
      <w:r w:rsidRPr="00FD3C10">
        <w:t xml:space="preserve"> </w:t>
      </w:r>
      <w:r>
        <w:t>μοντέρνας</w:t>
      </w:r>
      <w:r w:rsidRPr="00FD3C10">
        <w:t xml:space="preserve"> </w:t>
      </w:r>
      <w:r>
        <w:t>ζωγραφικής</w:t>
      </w:r>
      <w:r w:rsidR="00FD3C10">
        <w:t>»,</w:t>
      </w:r>
      <w:r w:rsidR="00FD3C10" w:rsidRPr="00FD3C10">
        <w:t xml:space="preserve"> </w:t>
      </w:r>
      <w:r w:rsidR="00FD3C10" w:rsidRPr="009823F3">
        <w:t>εκδ. Υποδομή 1978</w:t>
      </w:r>
    </w:p>
  </w:endnote>
  <w:endnote w:id="6">
    <w:p w:rsidR="00EB7A8A" w:rsidRDefault="00EB7A8A" w:rsidP="00FB56D9">
      <w:pPr>
        <w:pStyle w:val="a9"/>
      </w:pPr>
      <w:r>
        <w:rPr>
          <w:rStyle w:val="aa"/>
        </w:rPr>
        <w:endnoteRef/>
      </w:r>
      <w:r>
        <w:t xml:space="preserve"> </w:t>
      </w:r>
      <w:r w:rsidRPr="00EF12DF">
        <w:t xml:space="preserve">Αυτό στην αρχιτεκτονική φαίνεται εντονότερα,   δες  “επαναστατική” αρχιτεκτονική </w:t>
      </w:r>
      <w:r w:rsidR="007F2F67">
        <w:t xml:space="preserve">των τελών </w:t>
      </w:r>
      <w:r w:rsidRPr="00EF12DF">
        <w:t>του 18</w:t>
      </w:r>
      <w:r w:rsidRPr="00EF12DF">
        <w:rPr>
          <w:vertAlign w:val="superscript"/>
        </w:rPr>
        <w:t>ου</w:t>
      </w:r>
      <w:r w:rsidR="00FB56D9">
        <w:t xml:space="preserve"> αιώνα</w:t>
      </w:r>
      <w:r w:rsidRPr="00EF12DF">
        <w:t>,</w:t>
      </w:r>
      <w:r w:rsidR="00FB56D9" w:rsidRPr="00FB56D9">
        <w:t xml:space="preserve"> </w:t>
      </w:r>
      <w:r w:rsidRPr="00EF12DF">
        <w:rPr>
          <w:lang w:val="en-US"/>
        </w:rPr>
        <w:t>Boulle</w:t>
      </w:r>
      <w:r w:rsidRPr="00EF12DF">
        <w:t xml:space="preserve"> , </w:t>
      </w:r>
      <w:r w:rsidRPr="00EF12DF">
        <w:rPr>
          <w:lang w:val="en-US"/>
        </w:rPr>
        <w:t>Ledoux</w:t>
      </w:r>
      <w:r w:rsidRPr="00EF12DF">
        <w:t xml:space="preserve">, </w:t>
      </w:r>
      <w:r w:rsidRPr="00EF12DF">
        <w:rPr>
          <w:lang w:val="en-US"/>
        </w:rPr>
        <w:t>Vaudoyer</w:t>
      </w:r>
      <w:r w:rsidRPr="00EF12DF">
        <w:t xml:space="preserve">, </w:t>
      </w:r>
      <w:r w:rsidRPr="00EF12DF">
        <w:rPr>
          <w:lang w:val="en-US"/>
        </w:rPr>
        <w:t>Durand</w:t>
      </w:r>
      <w:r w:rsidRPr="00EF12DF">
        <w:t>,  την αρχιτεκτονική των μηχανικών του 19</w:t>
      </w:r>
      <w:r w:rsidRPr="00EF12DF">
        <w:rPr>
          <w:vertAlign w:val="superscript"/>
        </w:rPr>
        <w:t>ου</w:t>
      </w:r>
      <w:r w:rsidRPr="00EF12DF">
        <w:t xml:space="preserve"> </w:t>
      </w:r>
      <w:r w:rsidRPr="00EF12DF">
        <w:rPr>
          <w:lang w:val="en-US"/>
        </w:rPr>
        <w:t>Paxton</w:t>
      </w:r>
      <w:r w:rsidRPr="00EF12DF">
        <w:t xml:space="preserve">, </w:t>
      </w:r>
      <w:r w:rsidRPr="00EF12DF">
        <w:rPr>
          <w:lang w:val="en-US"/>
        </w:rPr>
        <w:t>Eiffel</w:t>
      </w:r>
      <w:r>
        <w:t>, κ.λ.π.</w:t>
      </w:r>
      <w:r w:rsidRPr="00EF12DF">
        <w:t xml:space="preserve"> </w:t>
      </w:r>
      <w:r>
        <w:t xml:space="preserve"> </w:t>
      </w:r>
    </w:p>
  </w:endnote>
  <w:endnote w:id="7">
    <w:p w:rsidR="00EB7A8A" w:rsidRDefault="00EB7A8A">
      <w:pPr>
        <w:pStyle w:val="a9"/>
      </w:pPr>
      <w:r>
        <w:rPr>
          <w:rStyle w:val="aa"/>
        </w:rPr>
        <w:endnoteRef/>
      </w:r>
      <w:r>
        <w:t xml:space="preserve"> Λάββας Γιώργος,  «</w:t>
      </w:r>
      <w:r w:rsidRPr="009823F3">
        <w:t>Επίτομη Ιστορία Αρχιτεκτονικής</w:t>
      </w:r>
      <w:r>
        <w:t>»</w:t>
      </w:r>
      <w:r w:rsidRPr="009823F3">
        <w:t xml:space="preserve">, εκδ. </w:t>
      </w:r>
      <w:r w:rsidRPr="009823F3">
        <w:rPr>
          <w:lang w:val="en-US"/>
        </w:rPr>
        <w:t>University</w:t>
      </w:r>
      <w:r w:rsidRPr="009823F3">
        <w:t xml:space="preserve"> </w:t>
      </w:r>
      <w:r w:rsidRPr="009823F3">
        <w:rPr>
          <w:lang w:val="en-US"/>
        </w:rPr>
        <w:t>Studio</w:t>
      </w:r>
      <w:r w:rsidRPr="009823F3">
        <w:t xml:space="preserve"> </w:t>
      </w:r>
      <w:r w:rsidRPr="009823F3">
        <w:rPr>
          <w:lang w:val="en-US"/>
        </w:rPr>
        <w:t>Press</w:t>
      </w:r>
      <w:r w:rsidRPr="009823F3">
        <w:t>, 2011</w:t>
      </w:r>
    </w:p>
  </w:endnote>
  <w:endnote w:id="8">
    <w:p w:rsidR="00EB7A8A" w:rsidRDefault="00EB7A8A" w:rsidP="00FB56D9">
      <w:pPr>
        <w:pStyle w:val="a3"/>
      </w:pPr>
      <w:r>
        <w:rPr>
          <w:rStyle w:val="aa"/>
        </w:rPr>
        <w:endnoteRef/>
      </w:r>
      <w:r>
        <w:t xml:space="preserve"> Η πρώτη απογοήτευση του κόσμου, κατά τον Καστοριάδη,  προήλθε από την οπισθοχώρηση των θρησκειών και την αντικατάστασή τους από πολιτικά ιδεολογήματα, που γρήγορα έδειξαν και αυτά τα όριά τους. </w:t>
      </w:r>
    </w:p>
  </w:endnote>
  <w:endnote w:id="9">
    <w:p w:rsidR="005715EB" w:rsidRDefault="005715EB">
      <w:pPr>
        <w:pStyle w:val="a9"/>
      </w:pPr>
      <w:r>
        <w:rPr>
          <w:rStyle w:val="aa"/>
        </w:rPr>
        <w:endnoteRef/>
      </w:r>
      <w:r>
        <w:t xml:space="preserve"> Αξελός Κώστας «Προς την πλανητική Σκέψη»,</w:t>
      </w:r>
      <w:r w:rsidR="00830963" w:rsidRPr="00830963">
        <w:t xml:space="preserve"> </w:t>
      </w:r>
      <w:r w:rsidR="00830963">
        <w:t xml:space="preserve">  εκδ. Εστία 1996, αλλά και</w:t>
      </w:r>
      <w:r w:rsidR="00830963" w:rsidRPr="009823F3">
        <w:rPr>
          <w:b/>
        </w:rPr>
        <w:t xml:space="preserve"> </w:t>
      </w:r>
      <w:r w:rsidR="00830963">
        <w:t>«</w:t>
      </w:r>
      <w:r w:rsidR="00830963" w:rsidRPr="009823F3">
        <w:t>Το άνοιγμα στο επερχ</w:t>
      </w:r>
      <w:r w:rsidR="00830963">
        <w:t>όμενο και Το αίνιγμα της Τέχνης»</w:t>
      </w:r>
      <w:r w:rsidR="00830963" w:rsidRPr="009823F3">
        <w:t>, εκδ. Εστία 2011</w:t>
      </w:r>
    </w:p>
  </w:endnote>
  <w:endnote w:id="10">
    <w:p w:rsidR="00E25084" w:rsidRDefault="00E25084">
      <w:pPr>
        <w:pStyle w:val="a9"/>
      </w:pPr>
      <w:r>
        <w:rPr>
          <w:rStyle w:val="aa"/>
        </w:rPr>
        <w:endnoteRef/>
      </w:r>
      <w:r>
        <w:t xml:space="preserve"> </w:t>
      </w:r>
      <w:r>
        <w:rPr>
          <w:rStyle w:val="color2"/>
        </w:rPr>
        <w:t>άραγε οι κουρελούδες των νοικοκυρών στα χωριά μας είναι Α</w:t>
      </w:r>
      <w:r>
        <w:rPr>
          <w:rStyle w:val="color2"/>
          <w:lang w:val="en-GB"/>
        </w:rPr>
        <w:t>rt</w:t>
      </w:r>
      <w:r w:rsidRPr="00DB18F7">
        <w:rPr>
          <w:rStyle w:val="color2"/>
        </w:rPr>
        <w:t xml:space="preserve"> </w:t>
      </w:r>
      <w:r>
        <w:rPr>
          <w:rStyle w:val="color2"/>
          <w:lang w:val="en-GB"/>
        </w:rPr>
        <w:t>brut</w:t>
      </w:r>
      <w:r>
        <w:rPr>
          <w:rStyle w:val="color2"/>
        </w:rPr>
        <w:t>;</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0AB" w:rsidRDefault="00BE20AB" w:rsidP="004E3558">
      <w:pPr>
        <w:spacing w:after="0" w:line="240" w:lineRule="auto"/>
      </w:pPr>
      <w:r>
        <w:separator/>
      </w:r>
    </w:p>
  </w:footnote>
  <w:footnote w:type="continuationSeparator" w:id="1">
    <w:p w:rsidR="00BE20AB" w:rsidRDefault="00BE20AB" w:rsidP="004E3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1945"/>
      <w:docPartObj>
        <w:docPartGallery w:val="Page Numbers (Top of Page)"/>
        <w:docPartUnique/>
      </w:docPartObj>
    </w:sdtPr>
    <w:sdtContent>
      <w:p w:rsidR="00EB7A8A" w:rsidRDefault="000805BA">
        <w:pPr>
          <w:pStyle w:val="a6"/>
          <w:jc w:val="right"/>
        </w:pPr>
        <w:fldSimple w:instr=" PAGE   \* MERGEFORMAT ">
          <w:r w:rsidR="007F2F67">
            <w:rPr>
              <w:noProof/>
            </w:rPr>
            <w:t>5</w:t>
          </w:r>
        </w:fldSimple>
      </w:p>
    </w:sdtContent>
  </w:sdt>
  <w:p w:rsidR="00EB7A8A" w:rsidRDefault="00EB7A8A">
    <w:pPr>
      <w:pStyle w:val="a6"/>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30CA"/>
    <w:rsid w:val="00004E8D"/>
    <w:rsid w:val="00004EDE"/>
    <w:rsid w:val="000219B0"/>
    <w:rsid w:val="000805BA"/>
    <w:rsid w:val="0009676A"/>
    <w:rsid w:val="000A7B6A"/>
    <w:rsid w:val="000E0A50"/>
    <w:rsid w:val="000F5FEE"/>
    <w:rsid w:val="001119F1"/>
    <w:rsid w:val="001455AE"/>
    <w:rsid w:val="00160173"/>
    <w:rsid w:val="00176994"/>
    <w:rsid w:val="001A4454"/>
    <w:rsid w:val="001B0EF8"/>
    <w:rsid w:val="001E33B4"/>
    <w:rsid w:val="00253155"/>
    <w:rsid w:val="00265745"/>
    <w:rsid w:val="002A340A"/>
    <w:rsid w:val="0031204D"/>
    <w:rsid w:val="003212FD"/>
    <w:rsid w:val="0033087B"/>
    <w:rsid w:val="003E120A"/>
    <w:rsid w:val="003E131B"/>
    <w:rsid w:val="00411901"/>
    <w:rsid w:val="004428D7"/>
    <w:rsid w:val="004934F5"/>
    <w:rsid w:val="004A2078"/>
    <w:rsid w:val="004C7FEA"/>
    <w:rsid w:val="004E3558"/>
    <w:rsid w:val="005074E6"/>
    <w:rsid w:val="005104A3"/>
    <w:rsid w:val="0056182C"/>
    <w:rsid w:val="00564A98"/>
    <w:rsid w:val="005715EB"/>
    <w:rsid w:val="0059246D"/>
    <w:rsid w:val="005A5B81"/>
    <w:rsid w:val="005B76D9"/>
    <w:rsid w:val="005B78C1"/>
    <w:rsid w:val="005D4995"/>
    <w:rsid w:val="005F7698"/>
    <w:rsid w:val="006173F1"/>
    <w:rsid w:val="00634DB4"/>
    <w:rsid w:val="00642FE5"/>
    <w:rsid w:val="00663F5B"/>
    <w:rsid w:val="006763EA"/>
    <w:rsid w:val="00690F16"/>
    <w:rsid w:val="006C1EA3"/>
    <w:rsid w:val="006E63DB"/>
    <w:rsid w:val="006E7741"/>
    <w:rsid w:val="00702171"/>
    <w:rsid w:val="00737EA5"/>
    <w:rsid w:val="00750FC1"/>
    <w:rsid w:val="007B589A"/>
    <w:rsid w:val="007C5025"/>
    <w:rsid w:val="007D1730"/>
    <w:rsid w:val="007D3D02"/>
    <w:rsid w:val="007E0E23"/>
    <w:rsid w:val="007F2F67"/>
    <w:rsid w:val="008177F7"/>
    <w:rsid w:val="00817D1B"/>
    <w:rsid w:val="008208FA"/>
    <w:rsid w:val="00830963"/>
    <w:rsid w:val="00847DC6"/>
    <w:rsid w:val="00857239"/>
    <w:rsid w:val="008E4575"/>
    <w:rsid w:val="008F668D"/>
    <w:rsid w:val="0091261E"/>
    <w:rsid w:val="0097016D"/>
    <w:rsid w:val="009814FE"/>
    <w:rsid w:val="009A5633"/>
    <w:rsid w:val="009B5269"/>
    <w:rsid w:val="00A00888"/>
    <w:rsid w:val="00A02B1F"/>
    <w:rsid w:val="00A0312D"/>
    <w:rsid w:val="00A73728"/>
    <w:rsid w:val="00A74742"/>
    <w:rsid w:val="00A8109E"/>
    <w:rsid w:val="00A82E52"/>
    <w:rsid w:val="00A839FA"/>
    <w:rsid w:val="00A920F8"/>
    <w:rsid w:val="00AD6998"/>
    <w:rsid w:val="00B22D24"/>
    <w:rsid w:val="00B5450A"/>
    <w:rsid w:val="00B621DB"/>
    <w:rsid w:val="00B665C1"/>
    <w:rsid w:val="00B83B2E"/>
    <w:rsid w:val="00B85201"/>
    <w:rsid w:val="00B8575B"/>
    <w:rsid w:val="00BC30CA"/>
    <w:rsid w:val="00BC7E99"/>
    <w:rsid w:val="00BE20AB"/>
    <w:rsid w:val="00C10DDD"/>
    <w:rsid w:val="00C20F52"/>
    <w:rsid w:val="00C30D7C"/>
    <w:rsid w:val="00C56146"/>
    <w:rsid w:val="00C85559"/>
    <w:rsid w:val="00CC5A85"/>
    <w:rsid w:val="00CF2C87"/>
    <w:rsid w:val="00D00786"/>
    <w:rsid w:val="00D04846"/>
    <w:rsid w:val="00D558EF"/>
    <w:rsid w:val="00D91BFB"/>
    <w:rsid w:val="00D971F1"/>
    <w:rsid w:val="00DA75F6"/>
    <w:rsid w:val="00DB18F7"/>
    <w:rsid w:val="00DB3111"/>
    <w:rsid w:val="00DC28D4"/>
    <w:rsid w:val="00DD3699"/>
    <w:rsid w:val="00E07E3D"/>
    <w:rsid w:val="00E102A3"/>
    <w:rsid w:val="00E25084"/>
    <w:rsid w:val="00E51F2F"/>
    <w:rsid w:val="00E563B2"/>
    <w:rsid w:val="00E6793E"/>
    <w:rsid w:val="00E7674E"/>
    <w:rsid w:val="00EA03EE"/>
    <w:rsid w:val="00EB2C2D"/>
    <w:rsid w:val="00EB7A8A"/>
    <w:rsid w:val="00ED175E"/>
    <w:rsid w:val="00ED352E"/>
    <w:rsid w:val="00EE7E3D"/>
    <w:rsid w:val="00F3254A"/>
    <w:rsid w:val="00F4471F"/>
    <w:rsid w:val="00F63F64"/>
    <w:rsid w:val="00F71E09"/>
    <w:rsid w:val="00FA740D"/>
    <w:rsid w:val="00FB56D9"/>
    <w:rsid w:val="00FC51E4"/>
    <w:rsid w:val="00FD3C10"/>
    <w:rsid w:val="00FE5B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CA"/>
  </w:style>
  <w:style w:type="paragraph" w:styleId="3">
    <w:name w:val="heading 3"/>
    <w:basedOn w:val="a"/>
    <w:link w:val="3Char"/>
    <w:uiPriority w:val="9"/>
    <w:qFormat/>
    <w:rsid w:val="004934F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E3558"/>
    <w:pPr>
      <w:spacing w:after="0" w:line="240" w:lineRule="auto"/>
    </w:pPr>
    <w:rPr>
      <w:sz w:val="20"/>
      <w:szCs w:val="20"/>
    </w:rPr>
  </w:style>
  <w:style w:type="character" w:customStyle="1" w:styleId="Char">
    <w:name w:val="Κείμενο υποσημείωσης Char"/>
    <w:basedOn w:val="a0"/>
    <w:link w:val="a3"/>
    <w:uiPriority w:val="99"/>
    <w:rsid w:val="004E3558"/>
    <w:rPr>
      <w:sz w:val="20"/>
      <w:szCs w:val="20"/>
    </w:rPr>
  </w:style>
  <w:style w:type="character" w:styleId="a4">
    <w:name w:val="footnote reference"/>
    <w:basedOn w:val="a0"/>
    <w:uiPriority w:val="99"/>
    <w:unhideWhenUsed/>
    <w:rsid w:val="004E3558"/>
    <w:rPr>
      <w:vertAlign w:val="superscript"/>
    </w:rPr>
  </w:style>
  <w:style w:type="paragraph" w:styleId="a5">
    <w:name w:val="Body Text"/>
    <w:basedOn w:val="a"/>
    <w:link w:val="Char0"/>
    <w:uiPriority w:val="99"/>
    <w:rsid w:val="00F63F64"/>
    <w:pPr>
      <w:autoSpaceDE w:val="0"/>
      <w:autoSpaceDN w:val="0"/>
      <w:spacing w:after="0" w:line="240" w:lineRule="auto"/>
    </w:pPr>
    <w:rPr>
      <w:rFonts w:ascii="Times New Roman" w:eastAsia="Times New Roman" w:hAnsi="Times New Roman" w:cs="Times New Roman"/>
      <w:sz w:val="24"/>
      <w:szCs w:val="24"/>
      <w:lang w:eastAsia="el-GR"/>
    </w:rPr>
  </w:style>
  <w:style w:type="character" w:customStyle="1" w:styleId="Char0">
    <w:name w:val="Σώμα κειμένου Char"/>
    <w:basedOn w:val="a0"/>
    <w:link w:val="a5"/>
    <w:uiPriority w:val="99"/>
    <w:rsid w:val="00F63F64"/>
    <w:rPr>
      <w:rFonts w:ascii="Times New Roman" w:eastAsia="Times New Roman" w:hAnsi="Times New Roman" w:cs="Times New Roman"/>
      <w:sz w:val="24"/>
      <w:szCs w:val="24"/>
      <w:lang w:eastAsia="el-GR"/>
    </w:rPr>
  </w:style>
  <w:style w:type="paragraph" w:styleId="a6">
    <w:name w:val="header"/>
    <w:basedOn w:val="a"/>
    <w:link w:val="Char1"/>
    <w:uiPriority w:val="99"/>
    <w:rsid w:val="00F63F64"/>
    <w:pPr>
      <w:tabs>
        <w:tab w:val="center" w:pos="4153"/>
        <w:tab w:val="right" w:pos="8306"/>
      </w:tabs>
      <w:autoSpaceDE w:val="0"/>
      <w:autoSpaceDN w:val="0"/>
      <w:spacing w:after="0" w:line="360" w:lineRule="auto"/>
      <w:jc w:val="both"/>
    </w:pPr>
    <w:rPr>
      <w:rFonts w:ascii="Arial" w:eastAsia="Times New Roman" w:hAnsi="Arial" w:cs="Arial"/>
      <w:lang w:val="en-US" w:eastAsia="el-GR"/>
    </w:rPr>
  </w:style>
  <w:style w:type="character" w:customStyle="1" w:styleId="Char1">
    <w:name w:val="Κεφαλίδα Char"/>
    <w:basedOn w:val="a0"/>
    <w:link w:val="a6"/>
    <w:uiPriority w:val="99"/>
    <w:rsid w:val="00F63F64"/>
    <w:rPr>
      <w:rFonts w:ascii="Arial" w:eastAsia="Times New Roman" w:hAnsi="Arial" w:cs="Arial"/>
      <w:lang w:val="en-US" w:eastAsia="el-GR"/>
    </w:rPr>
  </w:style>
  <w:style w:type="character" w:styleId="a7">
    <w:name w:val="page number"/>
    <w:basedOn w:val="a0"/>
    <w:uiPriority w:val="99"/>
    <w:rsid w:val="00F63F64"/>
  </w:style>
  <w:style w:type="paragraph" w:styleId="a8">
    <w:name w:val="footer"/>
    <w:basedOn w:val="a"/>
    <w:link w:val="Char2"/>
    <w:uiPriority w:val="99"/>
    <w:semiHidden/>
    <w:unhideWhenUsed/>
    <w:rsid w:val="003212FD"/>
    <w:pPr>
      <w:tabs>
        <w:tab w:val="center" w:pos="4153"/>
        <w:tab w:val="right" w:pos="8306"/>
      </w:tabs>
      <w:spacing w:after="0" w:line="240" w:lineRule="auto"/>
    </w:pPr>
  </w:style>
  <w:style w:type="character" w:customStyle="1" w:styleId="Char2">
    <w:name w:val="Υποσέλιδο Char"/>
    <w:basedOn w:val="a0"/>
    <w:link w:val="a8"/>
    <w:uiPriority w:val="99"/>
    <w:semiHidden/>
    <w:rsid w:val="003212FD"/>
  </w:style>
  <w:style w:type="paragraph" w:styleId="a9">
    <w:name w:val="endnote text"/>
    <w:basedOn w:val="a"/>
    <w:link w:val="Char3"/>
    <w:uiPriority w:val="99"/>
    <w:semiHidden/>
    <w:unhideWhenUsed/>
    <w:rsid w:val="00F3254A"/>
    <w:pPr>
      <w:spacing w:after="0" w:line="240" w:lineRule="auto"/>
    </w:pPr>
    <w:rPr>
      <w:sz w:val="20"/>
      <w:szCs w:val="20"/>
    </w:rPr>
  </w:style>
  <w:style w:type="character" w:customStyle="1" w:styleId="Char3">
    <w:name w:val="Κείμενο σημείωσης τέλους Char"/>
    <w:basedOn w:val="a0"/>
    <w:link w:val="a9"/>
    <w:uiPriority w:val="99"/>
    <w:semiHidden/>
    <w:rsid w:val="00F3254A"/>
    <w:rPr>
      <w:sz w:val="20"/>
      <w:szCs w:val="20"/>
    </w:rPr>
  </w:style>
  <w:style w:type="character" w:styleId="aa">
    <w:name w:val="endnote reference"/>
    <w:basedOn w:val="a0"/>
    <w:uiPriority w:val="99"/>
    <w:semiHidden/>
    <w:unhideWhenUsed/>
    <w:rsid w:val="00F3254A"/>
    <w:rPr>
      <w:vertAlign w:val="superscript"/>
    </w:rPr>
  </w:style>
  <w:style w:type="character" w:customStyle="1" w:styleId="3Char">
    <w:name w:val="Επικεφαλίδα 3 Char"/>
    <w:basedOn w:val="a0"/>
    <w:link w:val="3"/>
    <w:uiPriority w:val="9"/>
    <w:rsid w:val="004934F5"/>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4934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0"/>
    <w:uiPriority w:val="22"/>
    <w:qFormat/>
    <w:rsid w:val="004934F5"/>
    <w:rPr>
      <w:b/>
      <w:bCs/>
    </w:rPr>
  </w:style>
  <w:style w:type="character" w:customStyle="1" w:styleId="apple-converted-space">
    <w:name w:val="apple-converted-space"/>
    <w:basedOn w:val="a0"/>
    <w:rsid w:val="004934F5"/>
  </w:style>
  <w:style w:type="character" w:styleId="ac">
    <w:name w:val="Emphasis"/>
    <w:basedOn w:val="a0"/>
    <w:uiPriority w:val="20"/>
    <w:qFormat/>
    <w:rsid w:val="004934F5"/>
    <w:rPr>
      <w:i/>
      <w:iCs/>
    </w:rPr>
  </w:style>
  <w:style w:type="character" w:customStyle="1" w:styleId="color2">
    <w:name w:val="color_2"/>
    <w:basedOn w:val="a0"/>
    <w:rsid w:val="007C5025"/>
  </w:style>
  <w:style w:type="paragraph" w:customStyle="1" w:styleId="font8">
    <w:name w:val="font_8"/>
    <w:basedOn w:val="a"/>
    <w:rsid w:val="007C502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2688901">
      <w:bodyDiv w:val="1"/>
      <w:marLeft w:val="0"/>
      <w:marRight w:val="0"/>
      <w:marTop w:val="0"/>
      <w:marBottom w:val="0"/>
      <w:divBdr>
        <w:top w:val="none" w:sz="0" w:space="0" w:color="auto"/>
        <w:left w:val="none" w:sz="0" w:space="0" w:color="auto"/>
        <w:bottom w:val="none" w:sz="0" w:space="0" w:color="auto"/>
        <w:right w:val="none" w:sz="0" w:space="0" w:color="auto"/>
      </w:divBdr>
      <w:divsChild>
        <w:div w:id="1428235287">
          <w:marLeft w:val="0"/>
          <w:marRight w:val="0"/>
          <w:marTop w:val="0"/>
          <w:marBottom w:val="0"/>
          <w:divBdr>
            <w:top w:val="none" w:sz="0" w:space="0" w:color="auto"/>
            <w:left w:val="none" w:sz="0" w:space="0" w:color="auto"/>
            <w:bottom w:val="none" w:sz="0" w:space="0" w:color="auto"/>
            <w:right w:val="none" w:sz="0" w:space="0" w:color="auto"/>
          </w:divBdr>
          <w:divsChild>
            <w:div w:id="16138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7567">
      <w:bodyDiv w:val="1"/>
      <w:marLeft w:val="0"/>
      <w:marRight w:val="0"/>
      <w:marTop w:val="0"/>
      <w:marBottom w:val="0"/>
      <w:divBdr>
        <w:top w:val="none" w:sz="0" w:space="0" w:color="auto"/>
        <w:left w:val="none" w:sz="0" w:space="0" w:color="auto"/>
        <w:bottom w:val="none" w:sz="0" w:space="0" w:color="auto"/>
        <w:right w:val="none" w:sz="0" w:space="0" w:color="auto"/>
      </w:divBdr>
    </w:div>
    <w:div w:id="751853982">
      <w:bodyDiv w:val="1"/>
      <w:marLeft w:val="0"/>
      <w:marRight w:val="0"/>
      <w:marTop w:val="0"/>
      <w:marBottom w:val="0"/>
      <w:divBdr>
        <w:top w:val="none" w:sz="0" w:space="0" w:color="auto"/>
        <w:left w:val="none" w:sz="0" w:space="0" w:color="auto"/>
        <w:bottom w:val="none" w:sz="0" w:space="0" w:color="auto"/>
        <w:right w:val="none" w:sz="0" w:space="0" w:color="auto"/>
      </w:divBdr>
      <w:divsChild>
        <w:div w:id="331180097">
          <w:marLeft w:val="426"/>
          <w:marRight w:val="565"/>
          <w:marTop w:val="0"/>
          <w:marBottom w:val="0"/>
          <w:divBdr>
            <w:top w:val="none" w:sz="0" w:space="0" w:color="auto"/>
            <w:left w:val="none" w:sz="0" w:space="0" w:color="auto"/>
            <w:bottom w:val="none" w:sz="0" w:space="0" w:color="auto"/>
            <w:right w:val="none" w:sz="0" w:space="0" w:color="auto"/>
          </w:divBdr>
        </w:div>
        <w:div w:id="485249024">
          <w:marLeft w:val="426"/>
          <w:marRight w:val="565"/>
          <w:marTop w:val="0"/>
          <w:marBottom w:val="0"/>
          <w:divBdr>
            <w:top w:val="none" w:sz="0" w:space="0" w:color="auto"/>
            <w:left w:val="none" w:sz="0" w:space="0" w:color="auto"/>
            <w:bottom w:val="none" w:sz="0" w:space="0" w:color="auto"/>
            <w:right w:val="none" w:sz="0" w:space="0" w:color="auto"/>
          </w:divBdr>
        </w:div>
        <w:div w:id="913467375">
          <w:marLeft w:val="426"/>
          <w:marRight w:val="565"/>
          <w:marTop w:val="0"/>
          <w:marBottom w:val="0"/>
          <w:divBdr>
            <w:top w:val="none" w:sz="0" w:space="0" w:color="auto"/>
            <w:left w:val="none" w:sz="0" w:space="0" w:color="auto"/>
            <w:bottom w:val="none" w:sz="0" w:space="0" w:color="auto"/>
            <w:right w:val="none" w:sz="0" w:space="0" w:color="auto"/>
          </w:divBdr>
        </w:div>
        <w:div w:id="1852405255">
          <w:marLeft w:val="426"/>
          <w:marRight w:val="565"/>
          <w:marTop w:val="0"/>
          <w:marBottom w:val="0"/>
          <w:divBdr>
            <w:top w:val="none" w:sz="0" w:space="0" w:color="auto"/>
            <w:left w:val="none" w:sz="0" w:space="0" w:color="auto"/>
            <w:bottom w:val="none" w:sz="0" w:space="0" w:color="auto"/>
            <w:right w:val="none" w:sz="0" w:space="0" w:color="auto"/>
          </w:divBdr>
        </w:div>
        <w:div w:id="273371309">
          <w:marLeft w:val="426"/>
          <w:marRight w:val="565"/>
          <w:marTop w:val="0"/>
          <w:marBottom w:val="0"/>
          <w:divBdr>
            <w:top w:val="none" w:sz="0" w:space="0" w:color="auto"/>
            <w:left w:val="none" w:sz="0" w:space="0" w:color="auto"/>
            <w:bottom w:val="none" w:sz="0" w:space="0" w:color="auto"/>
            <w:right w:val="none" w:sz="0" w:space="0" w:color="auto"/>
          </w:divBdr>
        </w:div>
      </w:divsChild>
    </w:div>
    <w:div w:id="784537904">
      <w:bodyDiv w:val="1"/>
      <w:marLeft w:val="0"/>
      <w:marRight w:val="0"/>
      <w:marTop w:val="0"/>
      <w:marBottom w:val="0"/>
      <w:divBdr>
        <w:top w:val="none" w:sz="0" w:space="0" w:color="auto"/>
        <w:left w:val="none" w:sz="0" w:space="0" w:color="auto"/>
        <w:bottom w:val="none" w:sz="0" w:space="0" w:color="auto"/>
        <w:right w:val="none" w:sz="0" w:space="0" w:color="auto"/>
      </w:divBdr>
      <w:divsChild>
        <w:div w:id="2025744342">
          <w:marLeft w:val="426"/>
          <w:marRight w:val="565"/>
          <w:marTop w:val="0"/>
          <w:marBottom w:val="0"/>
          <w:divBdr>
            <w:top w:val="none" w:sz="0" w:space="0" w:color="auto"/>
            <w:left w:val="none" w:sz="0" w:space="0" w:color="auto"/>
            <w:bottom w:val="none" w:sz="0" w:space="0" w:color="auto"/>
            <w:right w:val="none" w:sz="0" w:space="0" w:color="auto"/>
          </w:divBdr>
        </w:div>
        <w:div w:id="534582326">
          <w:marLeft w:val="426"/>
          <w:marRight w:val="565"/>
          <w:marTop w:val="0"/>
          <w:marBottom w:val="0"/>
          <w:divBdr>
            <w:top w:val="none" w:sz="0" w:space="0" w:color="auto"/>
            <w:left w:val="none" w:sz="0" w:space="0" w:color="auto"/>
            <w:bottom w:val="none" w:sz="0" w:space="0" w:color="auto"/>
            <w:right w:val="none" w:sz="0" w:space="0" w:color="auto"/>
          </w:divBdr>
        </w:div>
        <w:div w:id="2076078619">
          <w:marLeft w:val="426"/>
          <w:marRight w:val="565"/>
          <w:marTop w:val="0"/>
          <w:marBottom w:val="0"/>
          <w:divBdr>
            <w:top w:val="none" w:sz="0" w:space="0" w:color="auto"/>
            <w:left w:val="none" w:sz="0" w:space="0" w:color="auto"/>
            <w:bottom w:val="none" w:sz="0" w:space="0" w:color="auto"/>
            <w:right w:val="none" w:sz="0" w:space="0" w:color="auto"/>
          </w:divBdr>
        </w:div>
        <w:div w:id="719718330">
          <w:marLeft w:val="426"/>
          <w:marRight w:val="565"/>
          <w:marTop w:val="0"/>
          <w:marBottom w:val="0"/>
          <w:divBdr>
            <w:top w:val="none" w:sz="0" w:space="0" w:color="auto"/>
            <w:left w:val="none" w:sz="0" w:space="0" w:color="auto"/>
            <w:bottom w:val="none" w:sz="0" w:space="0" w:color="auto"/>
            <w:right w:val="none" w:sz="0" w:space="0" w:color="auto"/>
          </w:divBdr>
        </w:div>
        <w:div w:id="2131315074">
          <w:marLeft w:val="426"/>
          <w:marRight w:val="565"/>
          <w:marTop w:val="0"/>
          <w:marBottom w:val="0"/>
          <w:divBdr>
            <w:top w:val="none" w:sz="0" w:space="0" w:color="auto"/>
            <w:left w:val="none" w:sz="0" w:space="0" w:color="auto"/>
            <w:bottom w:val="none" w:sz="0" w:space="0" w:color="auto"/>
            <w:right w:val="none" w:sz="0" w:space="0" w:color="auto"/>
          </w:divBdr>
        </w:div>
      </w:divsChild>
    </w:div>
    <w:div w:id="827593801">
      <w:bodyDiv w:val="1"/>
      <w:marLeft w:val="0"/>
      <w:marRight w:val="0"/>
      <w:marTop w:val="0"/>
      <w:marBottom w:val="0"/>
      <w:divBdr>
        <w:top w:val="none" w:sz="0" w:space="0" w:color="auto"/>
        <w:left w:val="none" w:sz="0" w:space="0" w:color="auto"/>
        <w:bottom w:val="none" w:sz="0" w:space="0" w:color="auto"/>
        <w:right w:val="none" w:sz="0" w:space="0" w:color="auto"/>
      </w:divBdr>
    </w:div>
    <w:div w:id="1110317727">
      <w:bodyDiv w:val="1"/>
      <w:marLeft w:val="0"/>
      <w:marRight w:val="0"/>
      <w:marTop w:val="0"/>
      <w:marBottom w:val="0"/>
      <w:divBdr>
        <w:top w:val="none" w:sz="0" w:space="0" w:color="auto"/>
        <w:left w:val="none" w:sz="0" w:space="0" w:color="auto"/>
        <w:bottom w:val="none" w:sz="0" w:space="0" w:color="auto"/>
        <w:right w:val="none" w:sz="0" w:space="0" w:color="auto"/>
      </w:divBdr>
    </w:div>
    <w:div w:id="1256399363">
      <w:bodyDiv w:val="1"/>
      <w:marLeft w:val="0"/>
      <w:marRight w:val="0"/>
      <w:marTop w:val="0"/>
      <w:marBottom w:val="0"/>
      <w:divBdr>
        <w:top w:val="none" w:sz="0" w:space="0" w:color="auto"/>
        <w:left w:val="none" w:sz="0" w:space="0" w:color="auto"/>
        <w:bottom w:val="none" w:sz="0" w:space="0" w:color="auto"/>
        <w:right w:val="none" w:sz="0" w:space="0" w:color="auto"/>
      </w:divBdr>
    </w:div>
    <w:div w:id="1440100112">
      <w:bodyDiv w:val="1"/>
      <w:marLeft w:val="0"/>
      <w:marRight w:val="0"/>
      <w:marTop w:val="0"/>
      <w:marBottom w:val="0"/>
      <w:divBdr>
        <w:top w:val="none" w:sz="0" w:space="0" w:color="auto"/>
        <w:left w:val="none" w:sz="0" w:space="0" w:color="auto"/>
        <w:bottom w:val="none" w:sz="0" w:space="0" w:color="auto"/>
        <w:right w:val="none" w:sz="0" w:space="0" w:color="auto"/>
      </w:divBdr>
    </w:div>
    <w:div w:id="15414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EC19-0211-45DF-AEE7-1A5A7078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5</Pages>
  <Words>2040</Words>
  <Characters>11018</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dcterms:created xsi:type="dcterms:W3CDTF">2016-04-28T06:42:00Z</dcterms:created>
  <dcterms:modified xsi:type="dcterms:W3CDTF">2016-05-03T06:39:00Z</dcterms:modified>
</cp:coreProperties>
</file>