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A37" w:rsidRPr="000F4ADC" w:rsidRDefault="0016536A">
      <w:pPr>
        <w:spacing w:after="67" w:line="259" w:lineRule="auto"/>
        <w:ind w:left="0" w:firstLine="0"/>
        <w:jc w:val="center"/>
      </w:pPr>
      <w:bookmarkStart w:id="0" w:name="_GoBack"/>
      <w:bookmarkEnd w:id="0"/>
      <w:r>
        <w:rPr>
          <w:b/>
          <w:sz w:val="28"/>
          <w:u w:val="single" w:color="000000"/>
        </w:rPr>
        <w:t>1</w:t>
      </w:r>
      <w:r w:rsidR="00394D79">
        <w:rPr>
          <w:b/>
          <w:sz w:val="28"/>
          <w:vertAlign w:val="superscript"/>
        </w:rPr>
        <w:t>η</w:t>
      </w:r>
      <w:r w:rsidR="00394D79">
        <w:rPr>
          <w:b/>
          <w:sz w:val="28"/>
          <w:u w:val="single" w:color="000000"/>
        </w:rPr>
        <w:t xml:space="preserve"> </w:t>
      </w:r>
      <w:r>
        <w:rPr>
          <w:b/>
          <w:sz w:val="28"/>
          <w:u w:val="single" w:color="000000"/>
        </w:rPr>
        <w:t>Εργασία</w:t>
      </w:r>
      <w:r>
        <w:rPr>
          <w:b/>
          <w:sz w:val="28"/>
        </w:rPr>
        <w:t xml:space="preserve">: </w:t>
      </w:r>
      <w:r>
        <w:rPr>
          <w:b/>
          <w:sz w:val="28"/>
          <w:lang w:val="en-US"/>
        </w:rPr>
        <w:t>OSPF</w:t>
      </w:r>
      <w:r w:rsidRPr="0016536A">
        <w:rPr>
          <w:b/>
          <w:sz w:val="28"/>
        </w:rPr>
        <w:t xml:space="preserve"> </w:t>
      </w:r>
      <w:r>
        <w:rPr>
          <w:b/>
          <w:sz w:val="28"/>
        </w:rPr>
        <w:t xml:space="preserve">δρομολόγηση </w:t>
      </w:r>
    </w:p>
    <w:p w:rsidR="00C77A37" w:rsidRDefault="00C77A37">
      <w:pPr>
        <w:spacing w:after="68"/>
        <w:ind w:left="-3" w:right="34"/>
      </w:pPr>
    </w:p>
    <w:p w:rsidR="00C77A37" w:rsidRDefault="00394D79">
      <w:pPr>
        <w:spacing w:after="0" w:line="259" w:lineRule="auto"/>
        <w:ind w:left="0" w:right="0" w:firstLine="0"/>
        <w:jc w:val="right"/>
      </w:pPr>
      <w:r>
        <w:rPr>
          <w:noProof/>
          <w:lang w:val="en-US" w:eastAsia="en-US"/>
        </w:rPr>
        <w:drawing>
          <wp:inline distT="0" distB="0" distL="0" distR="0">
            <wp:extent cx="5943600" cy="4422140"/>
            <wp:effectExtent l="0" t="0" r="0" b="0"/>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7"/>
                    <a:stretch>
                      <a:fillRect/>
                    </a:stretch>
                  </pic:blipFill>
                  <pic:spPr>
                    <a:xfrm>
                      <a:off x="0" y="0"/>
                      <a:ext cx="5943600" cy="4422140"/>
                    </a:xfrm>
                    <a:prstGeom prst="rect">
                      <a:avLst/>
                    </a:prstGeom>
                  </pic:spPr>
                </pic:pic>
              </a:graphicData>
            </a:graphic>
          </wp:inline>
        </w:drawing>
      </w:r>
      <w:r>
        <w:t xml:space="preserve"> </w:t>
      </w:r>
    </w:p>
    <w:p w:rsidR="00C77A37" w:rsidRDefault="00394D79">
      <w:pPr>
        <w:pStyle w:val="1"/>
      </w:pPr>
      <w:r>
        <w:t xml:space="preserve">Εικόνα 1 – Τοπολογία δικτύου </w:t>
      </w:r>
    </w:p>
    <w:p w:rsidR="00C77A37" w:rsidRDefault="00394D79">
      <w:pPr>
        <w:spacing w:after="111"/>
        <w:ind w:left="-3" w:right="34"/>
      </w:pPr>
      <w:r>
        <w:t xml:space="preserve">Υποθέστε την παραπάνω δικτυακή τοπολογία. Η τοπολογία περιλαμβάνει δύο διαφορετικά δίκτυα με αριθμούς Αυτόνομου Συστήματος 10 και 20. Το δίκτυο AS 20 έχει διαχωριστεί σε τρεις περιφέρειες με αριθμούς 0, 10 και 20. Για την υλοποίηση των </w:t>
      </w:r>
      <w:proofErr w:type="spellStart"/>
      <w:r>
        <w:t>point-to-point</w:t>
      </w:r>
      <w:proofErr w:type="spellEnd"/>
      <w:r>
        <w:t xml:space="preserve"> </w:t>
      </w:r>
      <w:proofErr w:type="spellStart"/>
      <w:r>
        <w:t>fast</w:t>
      </w:r>
      <w:proofErr w:type="spellEnd"/>
      <w:r>
        <w:t xml:space="preserve"> </w:t>
      </w:r>
      <w:proofErr w:type="spellStart"/>
      <w:r>
        <w:t>ethernet</w:t>
      </w:r>
      <w:proofErr w:type="spellEnd"/>
      <w:r>
        <w:t xml:space="preserve"> συνδέσεων μεταξύ των δρομολογητών του Αυτόνομου Συστήματος 20, έχουν εκχωρηθεί στον διαχειριστή του δικτύου /24 </w:t>
      </w:r>
      <w:proofErr w:type="spellStart"/>
      <w:r>
        <w:t>υποδίκτυα</w:t>
      </w:r>
      <w:proofErr w:type="spellEnd"/>
      <w:r>
        <w:t xml:space="preserve">. Επιπρόσθετα για την υλοποίηση των τοπικών δικτύων στην περιφέρεια 10 και 20 έχει εκχωρηθεί στον διαχειριστή του δικτύου από ένα /24 </w:t>
      </w:r>
      <w:proofErr w:type="spellStart"/>
      <w:r>
        <w:t>υποδίκτυο</w:t>
      </w:r>
      <w:proofErr w:type="spellEnd"/>
      <w:r>
        <w:t xml:space="preserve">. Η διασύνδεση μεταξύ των Αυτόνομων Συστημάτων 10 και 20 πραγματοποιείται μεταξύ ενός σειριακού κυκλώματος. </w:t>
      </w:r>
    </w:p>
    <w:p w:rsidR="00C77A37" w:rsidRDefault="0016536A" w:rsidP="0016536A">
      <w:pPr>
        <w:spacing w:after="154" w:line="239" w:lineRule="auto"/>
        <w:ind w:left="0" w:right="0" w:firstLine="0"/>
      </w:pPr>
      <w:r>
        <w:t xml:space="preserve">Δημιουργείστε όλες τις συνδέσεις και βάλτε τις αντίστοιχες </w:t>
      </w:r>
      <w:r>
        <w:rPr>
          <w:lang w:val="en-US"/>
        </w:rPr>
        <w:t>IP</w:t>
      </w:r>
      <w:r w:rsidRPr="0016536A">
        <w:t xml:space="preserve"> </w:t>
      </w:r>
      <w:r>
        <w:t xml:space="preserve">διευθύνσεις στις </w:t>
      </w:r>
      <w:proofErr w:type="spellStart"/>
      <w:r>
        <w:t>διεπαφές</w:t>
      </w:r>
      <w:proofErr w:type="spellEnd"/>
      <w:r>
        <w:t xml:space="preserve">. Για να βοηθηθείτε ανατρέξτε στις ασκήσεις εμπέδωσης. </w:t>
      </w:r>
    </w:p>
    <w:p w:rsidR="00C77A37" w:rsidRDefault="00394D79">
      <w:pPr>
        <w:numPr>
          <w:ilvl w:val="0"/>
          <w:numId w:val="1"/>
        </w:numPr>
        <w:ind w:right="34" w:hanging="358"/>
      </w:pPr>
      <w:r>
        <w:lastRenderedPageBreak/>
        <w:t xml:space="preserve">Πραγματοποιήσετε τις κατάλληλες ρυθμίσεις στους δρομολογητές, ώστε να υπάρχει συνδεσιμότητα μεταξύ όλων των δικτυακών συσκευών του Αυτόνομου Συστήματος 20. Για την δρομολόγηση της κίνησης μεταξύ των δρομολογητών, θα πρέπει να κάνετε χρήση του πρωτοκόλλου OSPF. </w:t>
      </w:r>
    </w:p>
    <w:p w:rsidR="00C77A37" w:rsidRDefault="00394D79">
      <w:pPr>
        <w:ind w:left="370" w:right="34"/>
      </w:pPr>
      <w:r>
        <w:t xml:space="preserve">Συγκεκριμένα, η παραμετροποίηση του πρωτοκόλλου OSPF σε ένα δρομολογητή αφορά: </w:t>
      </w:r>
    </w:p>
    <w:p w:rsidR="00C77A37" w:rsidRDefault="00394D79">
      <w:pPr>
        <w:numPr>
          <w:ilvl w:val="1"/>
          <w:numId w:val="1"/>
        </w:numPr>
        <w:ind w:right="34" w:hanging="358"/>
      </w:pPr>
      <w:r>
        <w:t xml:space="preserve">Την παραμετροποίηση μίας OSPF διεργασίας στον δρομολογητή. </w:t>
      </w:r>
    </w:p>
    <w:p w:rsidR="00C77A37" w:rsidRDefault="00394D79">
      <w:pPr>
        <w:numPr>
          <w:ilvl w:val="1"/>
          <w:numId w:val="1"/>
        </w:numPr>
        <w:ind w:right="34" w:hanging="358"/>
      </w:pPr>
      <w:r>
        <w:t xml:space="preserve">Τον ορισμό ενός μοναδικού αναγνωριστικού δρομολογητή (προαιρετικό βήμα). </w:t>
      </w:r>
    </w:p>
    <w:p w:rsidR="00C77A37" w:rsidRDefault="00394D79">
      <w:pPr>
        <w:numPr>
          <w:ilvl w:val="1"/>
          <w:numId w:val="1"/>
        </w:numPr>
        <w:ind w:right="34" w:hanging="358"/>
      </w:pPr>
      <w:r>
        <w:t xml:space="preserve">Τον ορισμό των </w:t>
      </w:r>
      <w:proofErr w:type="spellStart"/>
      <w:r>
        <w:t>υποδικτύων</w:t>
      </w:r>
      <w:proofErr w:type="spellEnd"/>
      <w:r>
        <w:t xml:space="preserve"> που διασυνδέονται στον δρομολογητή και της περιφέρειας (</w:t>
      </w:r>
      <w:proofErr w:type="spellStart"/>
      <w:r>
        <w:t>area</w:t>
      </w:r>
      <w:proofErr w:type="spellEnd"/>
      <w:r>
        <w:t xml:space="preserve">) στην οποία ανήκουν. </w:t>
      </w:r>
    </w:p>
    <w:p w:rsidR="00C77A37" w:rsidRDefault="00394D79">
      <w:pPr>
        <w:numPr>
          <w:ilvl w:val="0"/>
          <w:numId w:val="1"/>
        </w:numPr>
        <w:ind w:right="34" w:hanging="358"/>
      </w:pPr>
      <w:r>
        <w:t xml:space="preserve">Ορίστε τις </w:t>
      </w:r>
      <w:proofErr w:type="spellStart"/>
      <w:r>
        <w:t>διεπαφές</w:t>
      </w:r>
      <w:proofErr w:type="spellEnd"/>
      <w:r>
        <w:t xml:space="preserve"> f0/1 των δρομολογητών R4 και R5 ως παθητικές (</w:t>
      </w:r>
      <w:proofErr w:type="spellStart"/>
      <w:r>
        <w:t>passive</w:t>
      </w:r>
      <w:proofErr w:type="spellEnd"/>
      <w:r>
        <w:t xml:space="preserve">), ώστε να μην αποστέλλονται OSPF </w:t>
      </w:r>
      <w:proofErr w:type="spellStart"/>
      <w:r>
        <w:t>updates</w:t>
      </w:r>
      <w:proofErr w:type="spellEnd"/>
      <w:r>
        <w:t xml:space="preserve"> από τις συγκεκριμένες </w:t>
      </w:r>
      <w:proofErr w:type="spellStart"/>
      <w:r>
        <w:t>διεπαφές</w:t>
      </w:r>
      <w:proofErr w:type="spellEnd"/>
      <w:r>
        <w:t xml:space="preserve">. </w:t>
      </w:r>
    </w:p>
    <w:p w:rsidR="00C77A37" w:rsidRDefault="00394D79">
      <w:pPr>
        <w:numPr>
          <w:ilvl w:val="0"/>
          <w:numId w:val="1"/>
        </w:numPr>
        <w:ind w:right="34" w:hanging="358"/>
      </w:pPr>
      <w:proofErr w:type="spellStart"/>
      <w:r>
        <w:t>Παραμετροποι</w:t>
      </w:r>
      <w:r w:rsidR="000F4ADC">
        <w:t>ή</w:t>
      </w:r>
      <w:r>
        <w:t>στε</w:t>
      </w:r>
      <w:proofErr w:type="spellEnd"/>
      <w:r>
        <w:t xml:space="preserve"> τους </w:t>
      </w:r>
      <w:proofErr w:type="spellStart"/>
      <w:r>
        <w:t>Area</w:t>
      </w:r>
      <w:proofErr w:type="spellEnd"/>
      <w:r>
        <w:t xml:space="preserve"> </w:t>
      </w:r>
      <w:proofErr w:type="spellStart"/>
      <w:r>
        <w:t>Border</w:t>
      </w:r>
      <w:proofErr w:type="spellEnd"/>
      <w:r>
        <w:t xml:space="preserve"> </w:t>
      </w:r>
      <w:proofErr w:type="spellStart"/>
      <w:r>
        <w:t>Routers</w:t>
      </w:r>
      <w:proofErr w:type="spellEnd"/>
      <w:r>
        <w:t xml:space="preserve"> του Αυτόνομου Συστήματος 20, ώστε να συνοψίζουν τις διαδρομές των περιφερειών που διασυνδέονται (</w:t>
      </w:r>
      <w:proofErr w:type="spellStart"/>
      <w:r>
        <w:t>inter-area</w:t>
      </w:r>
      <w:proofErr w:type="spellEnd"/>
      <w:r>
        <w:t xml:space="preserve"> </w:t>
      </w:r>
      <w:proofErr w:type="spellStart"/>
      <w:r>
        <w:t>summarization</w:t>
      </w:r>
      <w:proofErr w:type="spellEnd"/>
      <w:r>
        <w:t xml:space="preserve">). </w:t>
      </w:r>
    </w:p>
    <w:p w:rsidR="00C77A37" w:rsidRDefault="00394D79">
      <w:pPr>
        <w:numPr>
          <w:ilvl w:val="0"/>
          <w:numId w:val="1"/>
        </w:numPr>
        <w:ind w:right="34" w:hanging="358"/>
      </w:pPr>
      <w:r>
        <w:t>Μελετήστε τις σχέσεις γειτονίας (</w:t>
      </w:r>
      <w:proofErr w:type="spellStart"/>
      <w:r>
        <w:t>neighboring</w:t>
      </w:r>
      <w:proofErr w:type="spellEnd"/>
      <w:r>
        <w:t xml:space="preserve"> </w:t>
      </w:r>
      <w:proofErr w:type="spellStart"/>
      <w:r>
        <w:t>states</w:t>
      </w:r>
      <w:proofErr w:type="spellEnd"/>
      <w:r>
        <w:t xml:space="preserve">) των δρομολογητών R1, R2 και R4. </w:t>
      </w:r>
    </w:p>
    <w:p w:rsidR="00C77A37" w:rsidRDefault="00394D79">
      <w:pPr>
        <w:numPr>
          <w:ilvl w:val="0"/>
          <w:numId w:val="1"/>
        </w:numPr>
        <w:ind w:right="34" w:hanging="358"/>
      </w:pPr>
      <w:r>
        <w:t xml:space="preserve">Μελετήστε την OSPF </w:t>
      </w:r>
      <w:proofErr w:type="spellStart"/>
      <w:r>
        <w:t>Link</w:t>
      </w:r>
      <w:proofErr w:type="spellEnd"/>
      <w:r>
        <w:t xml:space="preserve"> </w:t>
      </w:r>
      <w:proofErr w:type="spellStart"/>
      <w:r>
        <w:t>State</w:t>
      </w:r>
      <w:proofErr w:type="spellEnd"/>
      <w:r>
        <w:t xml:space="preserve"> </w:t>
      </w:r>
      <w:proofErr w:type="spellStart"/>
      <w:r>
        <w:t>Database</w:t>
      </w:r>
      <w:proofErr w:type="spellEnd"/>
      <w:r>
        <w:t xml:space="preserve"> των δρομολογητών R1, R2 και R4 και περιγράψτε τους τύπους των LSA που περιέχουν. </w:t>
      </w:r>
    </w:p>
    <w:p w:rsidR="00C77A37" w:rsidRDefault="00394D79">
      <w:pPr>
        <w:numPr>
          <w:ilvl w:val="0"/>
          <w:numId w:val="1"/>
        </w:numPr>
        <w:spacing w:after="111"/>
        <w:ind w:right="34" w:hanging="358"/>
      </w:pPr>
      <w:r>
        <w:t xml:space="preserve">Μελετήστε τον πίνακα δρομολόγησης των δρομολογητών R1 και R3 και περιγράψτε τις εγγραφές τους.  </w:t>
      </w:r>
    </w:p>
    <w:p w:rsidR="0016536A" w:rsidRDefault="0016536A" w:rsidP="0016536A">
      <w:pPr>
        <w:spacing w:after="111"/>
        <w:ind w:left="0" w:right="34" w:firstLine="0"/>
      </w:pPr>
    </w:p>
    <w:p w:rsidR="0016536A" w:rsidRPr="0016536A" w:rsidRDefault="0016536A" w:rsidP="0016536A">
      <w:pPr>
        <w:spacing w:after="111"/>
        <w:ind w:left="0" w:right="34" w:firstLine="0"/>
        <w:rPr>
          <w:b/>
          <w:u w:val="single"/>
        </w:rPr>
      </w:pPr>
      <w:r w:rsidRPr="0016536A">
        <w:rPr>
          <w:b/>
          <w:u w:val="single"/>
        </w:rPr>
        <w:t>Παραδοτέα της εργασίας</w:t>
      </w:r>
    </w:p>
    <w:p w:rsidR="0016536A" w:rsidRPr="0016536A" w:rsidRDefault="0016536A" w:rsidP="0016536A">
      <w:pPr>
        <w:pStyle w:val="a3"/>
        <w:numPr>
          <w:ilvl w:val="0"/>
          <w:numId w:val="4"/>
        </w:numPr>
        <w:spacing w:after="111"/>
        <w:ind w:right="34"/>
      </w:pPr>
      <w:r>
        <w:t xml:space="preserve">Το </w:t>
      </w:r>
      <w:r>
        <w:rPr>
          <w:lang w:val="en-US"/>
        </w:rPr>
        <w:t>GNS3 project.</w:t>
      </w:r>
    </w:p>
    <w:p w:rsidR="0016536A" w:rsidRDefault="0016536A" w:rsidP="0016536A">
      <w:pPr>
        <w:pStyle w:val="a3"/>
        <w:numPr>
          <w:ilvl w:val="0"/>
          <w:numId w:val="4"/>
        </w:numPr>
        <w:spacing w:after="111"/>
        <w:ind w:right="34"/>
      </w:pPr>
      <w:r>
        <w:t xml:space="preserve">Αναφορά που περιλαμβάνει τις απαντήσεις στις ερωτήσεις 1-6 </w:t>
      </w:r>
    </w:p>
    <w:p w:rsidR="00C77A37" w:rsidRDefault="00394D79">
      <w:pPr>
        <w:spacing w:after="98" w:line="259" w:lineRule="auto"/>
        <w:ind w:left="0" w:right="0" w:firstLine="0"/>
        <w:jc w:val="left"/>
      </w:pPr>
      <w:r>
        <w:rPr>
          <w:b/>
          <w:u w:val="single" w:color="000000"/>
        </w:rPr>
        <w:t>Υποστηρικτικό υλικό</w:t>
      </w:r>
      <w:r>
        <w:rPr>
          <w:b/>
        </w:rPr>
        <w:t xml:space="preserve"> </w:t>
      </w:r>
    </w:p>
    <w:p w:rsidR="00C77A37" w:rsidRDefault="00394D79">
      <w:pPr>
        <w:spacing w:after="132" w:line="259" w:lineRule="auto"/>
        <w:ind w:left="-5" w:right="0"/>
        <w:jc w:val="left"/>
      </w:pPr>
      <w:r>
        <w:rPr>
          <w:b/>
        </w:rPr>
        <w:t xml:space="preserve">Βασικές εντολές παραμετροποίησης OSPF πρωτοκόλλου  </w:t>
      </w:r>
    </w:p>
    <w:p w:rsidR="00C77A37" w:rsidRDefault="00394D79">
      <w:pPr>
        <w:numPr>
          <w:ilvl w:val="0"/>
          <w:numId w:val="2"/>
        </w:numPr>
        <w:spacing w:after="143"/>
        <w:ind w:right="34" w:hanging="360"/>
      </w:pPr>
      <w:r>
        <w:t xml:space="preserve">Για την παραμετροποίηση μίας OSPF διεργασίας δρομολόγησης εκτελέστε σε </w:t>
      </w:r>
      <w:proofErr w:type="spellStart"/>
      <w:r>
        <w:t>global</w:t>
      </w:r>
      <w:proofErr w:type="spellEnd"/>
      <w:r>
        <w:t xml:space="preserve"> </w:t>
      </w:r>
      <w:proofErr w:type="spellStart"/>
      <w:r>
        <w:t>configuration</w:t>
      </w:r>
      <w:proofErr w:type="spellEnd"/>
      <w:r>
        <w:t xml:space="preserve"> </w:t>
      </w:r>
      <w:proofErr w:type="spellStart"/>
      <w:r>
        <w:t>mode</w:t>
      </w:r>
      <w:proofErr w:type="spellEnd"/>
      <w:r>
        <w:t xml:space="preserve"> την εντολή: </w:t>
      </w:r>
      <w:proofErr w:type="spellStart"/>
      <w:r>
        <w:rPr>
          <w:b/>
        </w:rPr>
        <w:t>router</w:t>
      </w:r>
      <w:proofErr w:type="spellEnd"/>
      <w:r>
        <w:rPr>
          <w:b/>
        </w:rPr>
        <w:t xml:space="preserve"> </w:t>
      </w:r>
      <w:proofErr w:type="spellStart"/>
      <w:r>
        <w:rPr>
          <w:b/>
        </w:rPr>
        <w:t>ospf</w:t>
      </w:r>
      <w:proofErr w:type="spellEnd"/>
      <w:r>
        <w:rPr>
          <w:b/>
        </w:rPr>
        <w:t xml:space="preserve"> &lt;</w:t>
      </w:r>
      <w:proofErr w:type="spellStart"/>
      <w:r>
        <w:rPr>
          <w:b/>
        </w:rPr>
        <w:t>ospf</w:t>
      </w:r>
      <w:proofErr w:type="spellEnd"/>
      <w:r>
        <w:rPr>
          <w:b/>
        </w:rPr>
        <w:t xml:space="preserve"> </w:t>
      </w:r>
      <w:proofErr w:type="spellStart"/>
      <w:r>
        <w:rPr>
          <w:b/>
        </w:rPr>
        <w:t>process-id</w:t>
      </w:r>
      <w:proofErr w:type="spellEnd"/>
      <w:r>
        <w:rPr>
          <w:b/>
        </w:rPr>
        <w:t>&gt;</w:t>
      </w:r>
      <w:r>
        <w:t>. Η παράμετρος &lt;</w:t>
      </w:r>
      <w:proofErr w:type="spellStart"/>
      <w:r>
        <w:t>ospf</w:t>
      </w:r>
      <w:proofErr w:type="spellEnd"/>
      <w:r>
        <w:t xml:space="preserve"> </w:t>
      </w:r>
      <w:proofErr w:type="spellStart"/>
      <w:r>
        <w:t>process-id</w:t>
      </w:r>
      <w:proofErr w:type="spellEnd"/>
      <w:r>
        <w:t xml:space="preserve">&gt; μπορεί να πάρει οποιαδήποτε ακέραια τιμή. </w:t>
      </w:r>
    </w:p>
    <w:p w:rsidR="00C77A37" w:rsidRDefault="00394D79">
      <w:pPr>
        <w:numPr>
          <w:ilvl w:val="0"/>
          <w:numId w:val="2"/>
        </w:numPr>
        <w:spacing w:after="145"/>
        <w:ind w:right="34" w:hanging="360"/>
      </w:pPr>
      <w:r>
        <w:t xml:space="preserve">Για τον ορισμό ενός μοναδικού αναγνωριστικού δρομολογητή εκτελέστε σε </w:t>
      </w:r>
      <w:proofErr w:type="spellStart"/>
      <w:r>
        <w:t>router</w:t>
      </w:r>
      <w:proofErr w:type="spellEnd"/>
      <w:r>
        <w:t xml:space="preserve"> </w:t>
      </w:r>
      <w:proofErr w:type="spellStart"/>
      <w:r>
        <w:t>configuration</w:t>
      </w:r>
      <w:proofErr w:type="spellEnd"/>
      <w:r>
        <w:t xml:space="preserve"> </w:t>
      </w:r>
      <w:proofErr w:type="spellStart"/>
      <w:r>
        <w:t>mode</w:t>
      </w:r>
      <w:proofErr w:type="spellEnd"/>
      <w:r>
        <w:t xml:space="preserve"> την εντολή: </w:t>
      </w:r>
      <w:proofErr w:type="spellStart"/>
      <w:r>
        <w:rPr>
          <w:b/>
        </w:rPr>
        <w:t>router-id</w:t>
      </w:r>
      <w:proofErr w:type="spellEnd"/>
      <w:r>
        <w:rPr>
          <w:b/>
        </w:rPr>
        <w:t xml:space="preserve"> &lt;</w:t>
      </w:r>
      <w:proofErr w:type="spellStart"/>
      <w:r>
        <w:rPr>
          <w:b/>
        </w:rPr>
        <w:t>ip-address</w:t>
      </w:r>
      <w:proofErr w:type="spellEnd"/>
      <w:r>
        <w:rPr>
          <w:b/>
        </w:rPr>
        <w:t xml:space="preserve">&gt;. </w:t>
      </w:r>
      <w:r>
        <w:t xml:space="preserve">Η εντολή αυτή εκτελείται προαιρετικά. </w:t>
      </w:r>
    </w:p>
    <w:p w:rsidR="00C77A37" w:rsidRDefault="00394D79">
      <w:pPr>
        <w:numPr>
          <w:ilvl w:val="0"/>
          <w:numId w:val="2"/>
        </w:numPr>
        <w:spacing w:after="145"/>
        <w:ind w:right="34" w:hanging="360"/>
      </w:pPr>
      <w:r>
        <w:t xml:space="preserve">Για τον ορισμό των </w:t>
      </w:r>
      <w:proofErr w:type="spellStart"/>
      <w:r>
        <w:t>υποδικτύων</w:t>
      </w:r>
      <w:proofErr w:type="spellEnd"/>
      <w:r>
        <w:t xml:space="preserve"> που διασυνδέονται σε έναν δρομολογητή και της περιφέρειας στην οποία ανήκουν εκτελέστε σε </w:t>
      </w:r>
      <w:proofErr w:type="spellStart"/>
      <w:r>
        <w:t>router</w:t>
      </w:r>
      <w:proofErr w:type="spellEnd"/>
      <w:r>
        <w:t xml:space="preserve"> </w:t>
      </w:r>
      <w:proofErr w:type="spellStart"/>
      <w:r>
        <w:t>configuration</w:t>
      </w:r>
      <w:proofErr w:type="spellEnd"/>
      <w:r>
        <w:t xml:space="preserve"> </w:t>
      </w:r>
      <w:proofErr w:type="spellStart"/>
      <w:r>
        <w:t>mode</w:t>
      </w:r>
      <w:proofErr w:type="spellEnd"/>
      <w:r>
        <w:t xml:space="preserve"> την εντολή: </w:t>
      </w:r>
      <w:proofErr w:type="spellStart"/>
      <w:r>
        <w:rPr>
          <w:b/>
        </w:rPr>
        <w:t>network</w:t>
      </w:r>
      <w:proofErr w:type="spellEnd"/>
      <w:r>
        <w:rPr>
          <w:b/>
        </w:rPr>
        <w:t xml:space="preserve"> &lt;</w:t>
      </w:r>
      <w:proofErr w:type="spellStart"/>
      <w:r>
        <w:rPr>
          <w:b/>
        </w:rPr>
        <w:t>ip-address</w:t>
      </w:r>
      <w:proofErr w:type="spellEnd"/>
      <w:r>
        <w:rPr>
          <w:b/>
        </w:rPr>
        <w:t>&gt; &lt;</w:t>
      </w:r>
      <w:proofErr w:type="spellStart"/>
      <w:r>
        <w:rPr>
          <w:b/>
        </w:rPr>
        <w:t>wildcard-mask</w:t>
      </w:r>
      <w:proofErr w:type="spellEnd"/>
      <w:r>
        <w:rPr>
          <w:b/>
        </w:rPr>
        <w:t xml:space="preserve">&gt; </w:t>
      </w:r>
      <w:proofErr w:type="spellStart"/>
      <w:r>
        <w:rPr>
          <w:b/>
        </w:rPr>
        <w:t>area</w:t>
      </w:r>
      <w:proofErr w:type="spellEnd"/>
      <w:r>
        <w:rPr>
          <w:b/>
        </w:rPr>
        <w:t xml:space="preserve"> &lt;</w:t>
      </w:r>
      <w:proofErr w:type="spellStart"/>
      <w:r>
        <w:rPr>
          <w:b/>
        </w:rPr>
        <w:t>area-id</w:t>
      </w:r>
      <w:proofErr w:type="spellEnd"/>
      <w:r>
        <w:rPr>
          <w:b/>
        </w:rPr>
        <w:t>&gt;</w:t>
      </w:r>
      <w:r>
        <w:t xml:space="preserve">. Η </w:t>
      </w:r>
      <w:proofErr w:type="spellStart"/>
      <w:r>
        <w:t>wildcard-mask</w:t>
      </w:r>
      <w:proofErr w:type="spellEnd"/>
      <w:r>
        <w:rPr>
          <w:b/>
        </w:rPr>
        <w:t xml:space="preserve"> </w:t>
      </w:r>
      <w:r>
        <w:t xml:space="preserve">υπολογίζεται από την μάσκα του δικτύου αντικαθιστώντας κάθε </w:t>
      </w:r>
      <w:proofErr w:type="spellStart"/>
      <w:r>
        <w:t>bit</w:t>
      </w:r>
      <w:proofErr w:type="spellEnd"/>
      <w:r>
        <w:t xml:space="preserve"> 1 με 0 κάθε </w:t>
      </w:r>
      <w:proofErr w:type="spellStart"/>
      <w:r>
        <w:t>bit</w:t>
      </w:r>
      <w:proofErr w:type="spellEnd"/>
      <w:r>
        <w:t xml:space="preserve"> 0 με 1.  </w:t>
      </w:r>
    </w:p>
    <w:p w:rsidR="00C77A37" w:rsidRDefault="00394D79">
      <w:pPr>
        <w:numPr>
          <w:ilvl w:val="0"/>
          <w:numId w:val="2"/>
        </w:numPr>
        <w:ind w:right="34" w:hanging="360"/>
      </w:pPr>
      <w:r>
        <w:t xml:space="preserve">Για τον ορισμό μίας </w:t>
      </w:r>
      <w:proofErr w:type="spellStart"/>
      <w:r>
        <w:t>διεπαφής</w:t>
      </w:r>
      <w:proofErr w:type="spellEnd"/>
      <w:r>
        <w:t xml:space="preserve"> ως </w:t>
      </w:r>
      <w:proofErr w:type="spellStart"/>
      <w:r>
        <w:t>passive</w:t>
      </w:r>
      <w:proofErr w:type="spellEnd"/>
      <w:r>
        <w:t xml:space="preserve">, εκτελέστε σε </w:t>
      </w:r>
      <w:proofErr w:type="spellStart"/>
      <w:r>
        <w:t>router</w:t>
      </w:r>
      <w:proofErr w:type="spellEnd"/>
      <w:r>
        <w:t xml:space="preserve"> </w:t>
      </w:r>
      <w:proofErr w:type="spellStart"/>
      <w:r>
        <w:t>configuration</w:t>
      </w:r>
      <w:proofErr w:type="spellEnd"/>
      <w:r>
        <w:t xml:space="preserve"> </w:t>
      </w:r>
      <w:proofErr w:type="spellStart"/>
      <w:r>
        <w:t>mode</w:t>
      </w:r>
      <w:proofErr w:type="spellEnd"/>
      <w:r>
        <w:t xml:space="preserve"> την εντολή: </w:t>
      </w:r>
    </w:p>
    <w:p w:rsidR="00C77A37" w:rsidRDefault="00394D79">
      <w:pPr>
        <w:spacing w:after="97" w:line="259" w:lineRule="auto"/>
        <w:ind w:left="370" w:right="0"/>
        <w:jc w:val="left"/>
      </w:pPr>
      <w:proofErr w:type="spellStart"/>
      <w:r>
        <w:rPr>
          <w:b/>
        </w:rPr>
        <w:t>passive-interface</w:t>
      </w:r>
      <w:proofErr w:type="spellEnd"/>
      <w:r>
        <w:rPr>
          <w:b/>
        </w:rPr>
        <w:t xml:space="preserve"> &lt;</w:t>
      </w:r>
      <w:proofErr w:type="spellStart"/>
      <w:r>
        <w:rPr>
          <w:b/>
        </w:rPr>
        <w:t>interface_number</w:t>
      </w:r>
      <w:proofErr w:type="spellEnd"/>
      <w:r>
        <w:rPr>
          <w:b/>
        </w:rPr>
        <w:t>&gt;.</w:t>
      </w:r>
      <w:r>
        <w:t xml:space="preserve"> </w:t>
      </w:r>
    </w:p>
    <w:p w:rsidR="00C77A37" w:rsidRDefault="00394D79">
      <w:pPr>
        <w:numPr>
          <w:ilvl w:val="0"/>
          <w:numId w:val="2"/>
        </w:numPr>
        <w:spacing w:after="145"/>
        <w:ind w:right="34" w:hanging="360"/>
      </w:pPr>
      <w:r>
        <w:lastRenderedPageBreak/>
        <w:t xml:space="preserve">Για το </w:t>
      </w:r>
      <w:proofErr w:type="spellStart"/>
      <w:r>
        <w:t>summarization</w:t>
      </w:r>
      <w:proofErr w:type="spellEnd"/>
      <w:r>
        <w:t xml:space="preserve"> των διαδρομών μίας περιφέρειας που διαφημίζει ένας </w:t>
      </w:r>
      <w:proofErr w:type="spellStart"/>
      <w:r>
        <w:t>Area</w:t>
      </w:r>
      <w:proofErr w:type="spellEnd"/>
      <w:r>
        <w:t xml:space="preserve"> </w:t>
      </w:r>
      <w:proofErr w:type="spellStart"/>
      <w:r>
        <w:t>Border</w:t>
      </w:r>
      <w:proofErr w:type="spellEnd"/>
      <w:r>
        <w:t xml:space="preserve"> </w:t>
      </w:r>
      <w:proofErr w:type="spellStart"/>
      <w:r>
        <w:t>Router</w:t>
      </w:r>
      <w:proofErr w:type="spellEnd"/>
      <w:r>
        <w:t xml:space="preserve">, εκτελέστε σε </w:t>
      </w:r>
      <w:proofErr w:type="spellStart"/>
      <w:r>
        <w:t>router</w:t>
      </w:r>
      <w:proofErr w:type="spellEnd"/>
      <w:r>
        <w:t xml:space="preserve"> </w:t>
      </w:r>
      <w:proofErr w:type="spellStart"/>
      <w:r>
        <w:t>configuration</w:t>
      </w:r>
      <w:proofErr w:type="spellEnd"/>
      <w:r>
        <w:t xml:space="preserve"> </w:t>
      </w:r>
      <w:proofErr w:type="spellStart"/>
      <w:r>
        <w:t>mode</w:t>
      </w:r>
      <w:proofErr w:type="spellEnd"/>
      <w:r>
        <w:t xml:space="preserve"> την εντολή: </w:t>
      </w:r>
      <w:proofErr w:type="spellStart"/>
      <w:r>
        <w:rPr>
          <w:b/>
        </w:rPr>
        <w:t>area</w:t>
      </w:r>
      <w:proofErr w:type="spellEnd"/>
      <w:r>
        <w:rPr>
          <w:b/>
        </w:rPr>
        <w:t xml:space="preserve"> &lt;</w:t>
      </w:r>
      <w:proofErr w:type="spellStart"/>
      <w:r>
        <w:rPr>
          <w:b/>
        </w:rPr>
        <w:t>area-id</w:t>
      </w:r>
      <w:proofErr w:type="spellEnd"/>
      <w:r>
        <w:rPr>
          <w:b/>
        </w:rPr>
        <w:t xml:space="preserve">&gt; </w:t>
      </w:r>
      <w:proofErr w:type="spellStart"/>
      <w:r>
        <w:rPr>
          <w:b/>
        </w:rPr>
        <w:t>range</w:t>
      </w:r>
      <w:proofErr w:type="spellEnd"/>
      <w:r>
        <w:rPr>
          <w:b/>
        </w:rPr>
        <w:t xml:space="preserve"> &lt;IP </w:t>
      </w:r>
      <w:proofErr w:type="spellStart"/>
      <w:r>
        <w:rPr>
          <w:b/>
        </w:rPr>
        <w:t>address</w:t>
      </w:r>
      <w:proofErr w:type="spellEnd"/>
      <w:r>
        <w:rPr>
          <w:b/>
        </w:rPr>
        <w:t>&gt; &lt;</w:t>
      </w:r>
      <w:proofErr w:type="spellStart"/>
      <w:r>
        <w:rPr>
          <w:b/>
        </w:rPr>
        <w:t>mask</w:t>
      </w:r>
      <w:proofErr w:type="spellEnd"/>
      <w:r>
        <w:rPr>
          <w:b/>
        </w:rPr>
        <w:t>&gt;</w:t>
      </w:r>
      <w:r>
        <w:t xml:space="preserve">. Η εντολή επαναλαμβάνεται για κάθε μία περιφέρεια που διασυνδέεται ο </w:t>
      </w:r>
      <w:proofErr w:type="spellStart"/>
      <w:r>
        <w:t>Area</w:t>
      </w:r>
      <w:proofErr w:type="spellEnd"/>
      <w:r>
        <w:t xml:space="preserve"> </w:t>
      </w:r>
      <w:proofErr w:type="spellStart"/>
      <w:r>
        <w:t>Border</w:t>
      </w:r>
      <w:proofErr w:type="spellEnd"/>
      <w:r>
        <w:t xml:space="preserve"> </w:t>
      </w:r>
      <w:proofErr w:type="spellStart"/>
      <w:r>
        <w:t>Router</w:t>
      </w:r>
      <w:proofErr w:type="spellEnd"/>
      <w:r>
        <w:t xml:space="preserve">. </w:t>
      </w:r>
    </w:p>
    <w:p w:rsidR="00C77A37" w:rsidRDefault="00394D79">
      <w:pPr>
        <w:numPr>
          <w:ilvl w:val="0"/>
          <w:numId w:val="2"/>
        </w:numPr>
        <w:spacing w:after="134"/>
        <w:ind w:right="34" w:hanging="360"/>
      </w:pPr>
      <w:r>
        <w:t xml:space="preserve">Για το </w:t>
      </w:r>
      <w:proofErr w:type="spellStart"/>
      <w:r>
        <w:t>summarization</w:t>
      </w:r>
      <w:proofErr w:type="spellEnd"/>
      <w:r>
        <w:t xml:space="preserve"> των εξωτερικών διαδρομών που διαφημίζει ένας </w:t>
      </w:r>
      <w:proofErr w:type="spellStart"/>
      <w:r>
        <w:t>Autonomous</w:t>
      </w:r>
      <w:proofErr w:type="spellEnd"/>
      <w:r>
        <w:t xml:space="preserve"> </w:t>
      </w:r>
      <w:proofErr w:type="spellStart"/>
      <w:r>
        <w:t>System</w:t>
      </w:r>
      <w:proofErr w:type="spellEnd"/>
      <w:r>
        <w:t xml:space="preserve"> </w:t>
      </w:r>
      <w:proofErr w:type="spellStart"/>
      <w:r>
        <w:t>Border</w:t>
      </w:r>
      <w:proofErr w:type="spellEnd"/>
      <w:r>
        <w:t xml:space="preserve"> </w:t>
      </w:r>
      <w:proofErr w:type="spellStart"/>
      <w:r>
        <w:t>Router</w:t>
      </w:r>
      <w:proofErr w:type="spellEnd"/>
      <w:r>
        <w:t xml:space="preserve"> εκτελέστε σε </w:t>
      </w:r>
      <w:proofErr w:type="spellStart"/>
      <w:r>
        <w:t>router</w:t>
      </w:r>
      <w:proofErr w:type="spellEnd"/>
      <w:r>
        <w:t xml:space="preserve"> </w:t>
      </w:r>
      <w:proofErr w:type="spellStart"/>
      <w:r>
        <w:t>configuration</w:t>
      </w:r>
      <w:proofErr w:type="spellEnd"/>
      <w:r>
        <w:t xml:space="preserve"> </w:t>
      </w:r>
      <w:proofErr w:type="spellStart"/>
      <w:r>
        <w:t>mode</w:t>
      </w:r>
      <w:proofErr w:type="spellEnd"/>
      <w:r>
        <w:t xml:space="preserve"> την εντολή: </w:t>
      </w:r>
      <w:proofErr w:type="spellStart"/>
      <w:r>
        <w:rPr>
          <w:b/>
        </w:rPr>
        <w:t>summary-address</w:t>
      </w:r>
      <w:proofErr w:type="spellEnd"/>
      <w:r>
        <w:t xml:space="preserve"> </w:t>
      </w:r>
      <w:r>
        <w:rPr>
          <w:b/>
        </w:rPr>
        <w:t xml:space="preserve">&lt;IP </w:t>
      </w:r>
      <w:proofErr w:type="spellStart"/>
      <w:r>
        <w:rPr>
          <w:b/>
        </w:rPr>
        <w:t>address</w:t>
      </w:r>
      <w:proofErr w:type="spellEnd"/>
      <w:r>
        <w:rPr>
          <w:b/>
        </w:rPr>
        <w:t>&gt; &lt;</w:t>
      </w:r>
      <w:proofErr w:type="spellStart"/>
      <w:r>
        <w:rPr>
          <w:b/>
        </w:rPr>
        <w:t>mask</w:t>
      </w:r>
      <w:proofErr w:type="spellEnd"/>
      <w:r>
        <w:rPr>
          <w:b/>
        </w:rPr>
        <w:t>&gt;.</w:t>
      </w:r>
      <w:r>
        <w:t xml:space="preserve"> </w:t>
      </w:r>
      <w:r>
        <w:rPr>
          <w:b/>
        </w:rPr>
        <w:t xml:space="preserve">Βασικές εντολές ελέγχου πληροφοριών OSPF δρομολόγησης </w:t>
      </w:r>
    </w:p>
    <w:p w:rsidR="00C77A37" w:rsidRDefault="00394D79">
      <w:pPr>
        <w:numPr>
          <w:ilvl w:val="0"/>
          <w:numId w:val="2"/>
        </w:numPr>
        <w:spacing w:after="145"/>
        <w:ind w:right="34" w:hanging="360"/>
      </w:pPr>
      <w:r>
        <w:t xml:space="preserve">Για την προβολή του πίνακα δρομολόγησης του δρομολογητή εκτελέστε σε </w:t>
      </w:r>
      <w:proofErr w:type="spellStart"/>
      <w:r>
        <w:t>privileged</w:t>
      </w:r>
      <w:proofErr w:type="spellEnd"/>
      <w:r>
        <w:t xml:space="preserve"> EXEC </w:t>
      </w:r>
      <w:proofErr w:type="spellStart"/>
      <w:r>
        <w:t>mode</w:t>
      </w:r>
      <w:proofErr w:type="spellEnd"/>
      <w:r>
        <w:t xml:space="preserve"> την εντολή: </w:t>
      </w:r>
      <w:proofErr w:type="spellStart"/>
      <w:r>
        <w:rPr>
          <w:b/>
        </w:rPr>
        <w:t>show</w:t>
      </w:r>
      <w:proofErr w:type="spellEnd"/>
      <w:r>
        <w:rPr>
          <w:b/>
        </w:rPr>
        <w:t xml:space="preserve"> </w:t>
      </w:r>
      <w:proofErr w:type="spellStart"/>
      <w:r>
        <w:rPr>
          <w:b/>
        </w:rPr>
        <w:t>ip</w:t>
      </w:r>
      <w:proofErr w:type="spellEnd"/>
      <w:r>
        <w:rPr>
          <w:b/>
        </w:rPr>
        <w:t xml:space="preserve"> </w:t>
      </w:r>
      <w:proofErr w:type="spellStart"/>
      <w:r>
        <w:rPr>
          <w:b/>
        </w:rPr>
        <w:t>route</w:t>
      </w:r>
      <w:proofErr w:type="spellEnd"/>
      <w:r>
        <w:t>.</w:t>
      </w:r>
      <w:r>
        <w:rPr>
          <w:b/>
        </w:rPr>
        <w:t xml:space="preserve"> </w:t>
      </w:r>
    </w:p>
    <w:p w:rsidR="00C77A37" w:rsidRDefault="00394D79">
      <w:pPr>
        <w:numPr>
          <w:ilvl w:val="0"/>
          <w:numId w:val="2"/>
        </w:numPr>
        <w:spacing w:after="142"/>
        <w:ind w:right="34" w:hanging="360"/>
      </w:pPr>
      <w:r>
        <w:t xml:space="preserve">Για την προβολή πληροφοριών σχετικά με τα ενεργοποιημένα πρωτόκολλα δρομολόγησης, εκτελέστε σε </w:t>
      </w:r>
      <w:proofErr w:type="spellStart"/>
      <w:r>
        <w:t>privileged</w:t>
      </w:r>
      <w:proofErr w:type="spellEnd"/>
      <w:r>
        <w:t xml:space="preserve"> EXEC </w:t>
      </w:r>
      <w:proofErr w:type="spellStart"/>
      <w:r>
        <w:t>mode</w:t>
      </w:r>
      <w:proofErr w:type="spellEnd"/>
      <w:r>
        <w:t xml:space="preserve"> την εντολή: </w:t>
      </w:r>
      <w:proofErr w:type="spellStart"/>
      <w:r>
        <w:rPr>
          <w:b/>
        </w:rPr>
        <w:t>show</w:t>
      </w:r>
      <w:proofErr w:type="spellEnd"/>
      <w:r>
        <w:rPr>
          <w:b/>
        </w:rPr>
        <w:t xml:space="preserve"> </w:t>
      </w:r>
      <w:proofErr w:type="spellStart"/>
      <w:r>
        <w:rPr>
          <w:b/>
        </w:rPr>
        <w:t>ip</w:t>
      </w:r>
      <w:proofErr w:type="spellEnd"/>
      <w:r>
        <w:rPr>
          <w:b/>
        </w:rPr>
        <w:t xml:space="preserve"> </w:t>
      </w:r>
      <w:proofErr w:type="spellStart"/>
      <w:r>
        <w:rPr>
          <w:b/>
        </w:rPr>
        <w:t>protocols</w:t>
      </w:r>
      <w:proofErr w:type="spellEnd"/>
      <w:r>
        <w:rPr>
          <w:b/>
        </w:rPr>
        <w:t>.</w:t>
      </w:r>
      <w:r>
        <w:t xml:space="preserve"> </w:t>
      </w:r>
    </w:p>
    <w:p w:rsidR="00C77A37" w:rsidRDefault="00394D79">
      <w:pPr>
        <w:numPr>
          <w:ilvl w:val="0"/>
          <w:numId w:val="2"/>
        </w:numPr>
        <w:spacing w:after="145"/>
        <w:ind w:right="34" w:hanging="360"/>
      </w:pPr>
      <w:r>
        <w:t xml:space="preserve">Για την προβολή γενικών πληροφοριών σχετικά με την OSPF διεργασία δρομολόγησης Που εκτελείται σε έναν δρομολογητή, εκτελέστε σε </w:t>
      </w:r>
      <w:proofErr w:type="spellStart"/>
      <w:r>
        <w:t>privileged</w:t>
      </w:r>
      <w:proofErr w:type="spellEnd"/>
      <w:r>
        <w:t xml:space="preserve"> EXEC </w:t>
      </w:r>
      <w:proofErr w:type="spellStart"/>
      <w:r>
        <w:t>mode</w:t>
      </w:r>
      <w:proofErr w:type="spellEnd"/>
      <w:r>
        <w:t xml:space="preserve"> την εντολή: </w:t>
      </w:r>
      <w:proofErr w:type="spellStart"/>
      <w:r>
        <w:rPr>
          <w:b/>
        </w:rPr>
        <w:t>show</w:t>
      </w:r>
      <w:proofErr w:type="spellEnd"/>
      <w:r>
        <w:rPr>
          <w:b/>
        </w:rPr>
        <w:t xml:space="preserve"> </w:t>
      </w:r>
      <w:proofErr w:type="spellStart"/>
      <w:r>
        <w:rPr>
          <w:b/>
        </w:rPr>
        <w:t>ip</w:t>
      </w:r>
      <w:proofErr w:type="spellEnd"/>
      <w:r>
        <w:rPr>
          <w:b/>
        </w:rPr>
        <w:t xml:space="preserve"> </w:t>
      </w:r>
      <w:proofErr w:type="spellStart"/>
      <w:r>
        <w:rPr>
          <w:b/>
        </w:rPr>
        <w:t>ospf</w:t>
      </w:r>
      <w:proofErr w:type="spellEnd"/>
      <w:r>
        <w:rPr>
          <w:b/>
        </w:rPr>
        <w:t xml:space="preserve"> &lt;</w:t>
      </w:r>
      <w:proofErr w:type="spellStart"/>
      <w:r>
        <w:rPr>
          <w:b/>
        </w:rPr>
        <w:t>process-id</w:t>
      </w:r>
      <w:proofErr w:type="spellEnd"/>
      <w:r>
        <w:rPr>
          <w:b/>
        </w:rPr>
        <w:t>&gt;</w:t>
      </w:r>
      <w:r>
        <w:t>.</w:t>
      </w:r>
      <w:r>
        <w:rPr>
          <w:b/>
        </w:rPr>
        <w:t xml:space="preserve"> </w:t>
      </w:r>
    </w:p>
    <w:p w:rsidR="00C77A37" w:rsidRDefault="00394D79">
      <w:pPr>
        <w:numPr>
          <w:ilvl w:val="0"/>
          <w:numId w:val="2"/>
        </w:numPr>
        <w:spacing w:after="145"/>
        <w:ind w:right="34" w:hanging="360"/>
      </w:pPr>
      <w:r>
        <w:t xml:space="preserve">Για την προβολή της OSPF </w:t>
      </w:r>
      <w:proofErr w:type="spellStart"/>
      <w:r>
        <w:t>Link</w:t>
      </w:r>
      <w:proofErr w:type="spellEnd"/>
      <w:r>
        <w:t xml:space="preserve"> </w:t>
      </w:r>
      <w:proofErr w:type="spellStart"/>
      <w:r>
        <w:t>State</w:t>
      </w:r>
      <w:proofErr w:type="spellEnd"/>
      <w:r>
        <w:t xml:space="preserve"> </w:t>
      </w:r>
      <w:proofErr w:type="spellStart"/>
      <w:r>
        <w:t>database</w:t>
      </w:r>
      <w:proofErr w:type="spellEnd"/>
      <w:r>
        <w:t xml:space="preserve"> εκτελέστε σε </w:t>
      </w:r>
      <w:proofErr w:type="spellStart"/>
      <w:r>
        <w:t>privileged</w:t>
      </w:r>
      <w:proofErr w:type="spellEnd"/>
      <w:r>
        <w:t xml:space="preserve"> EXEC </w:t>
      </w:r>
      <w:proofErr w:type="spellStart"/>
      <w:r>
        <w:t>mode</w:t>
      </w:r>
      <w:proofErr w:type="spellEnd"/>
      <w:r>
        <w:t xml:space="preserve"> την εντολή: </w:t>
      </w:r>
      <w:proofErr w:type="spellStart"/>
      <w:r>
        <w:rPr>
          <w:b/>
        </w:rPr>
        <w:t>show</w:t>
      </w:r>
      <w:proofErr w:type="spellEnd"/>
      <w:r>
        <w:rPr>
          <w:b/>
        </w:rPr>
        <w:t xml:space="preserve"> </w:t>
      </w:r>
      <w:proofErr w:type="spellStart"/>
      <w:r>
        <w:rPr>
          <w:b/>
        </w:rPr>
        <w:t>ip</w:t>
      </w:r>
      <w:proofErr w:type="spellEnd"/>
      <w:r>
        <w:rPr>
          <w:b/>
        </w:rPr>
        <w:t xml:space="preserve"> </w:t>
      </w:r>
      <w:proofErr w:type="spellStart"/>
      <w:r>
        <w:rPr>
          <w:b/>
        </w:rPr>
        <w:t>ospf</w:t>
      </w:r>
      <w:proofErr w:type="spellEnd"/>
      <w:r>
        <w:rPr>
          <w:b/>
        </w:rPr>
        <w:t xml:space="preserve"> </w:t>
      </w:r>
      <w:proofErr w:type="spellStart"/>
      <w:r>
        <w:rPr>
          <w:b/>
        </w:rPr>
        <w:t>database</w:t>
      </w:r>
      <w:proofErr w:type="spellEnd"/>
      <w:r>
        <w:t>.</w:t>
      </w:r>
      <w:r>
        <w:rPr>
          <w:b/>
        </w:rPr>
        <w:t xml:space="preserve"> </w:t>
      </w:r>
    </w:p>
    <w:p w:rsidR="00C77A37" w:rsidRDefault="00394D79">
      <w:pPr>
        <w:numPr>
          <w:ilvl w:val="0"/>
          <w:numId w:val="2"/>
        </w:numPr>
        <w:spacing w:after="145"/>
        <w:ind w:right="34" w:hanging="360"/>
      </w:pPr>
      <w:r>
        <w:t xml:space="preserve">Για την προβολή πληροφοριών σχετικά με τους γειτονικούς κόμβους ενός δρομολογητή εκτελέστε σε </w:t>
      </w:r>
      <w:proofErr w:type="spellStart"/>
      <w:r>
        <w:t>privileged</w:t>
      </w:r>
      <w:proofErr w:type="spellEnd"/>
      <w:r>
        <w:t xml:space="preserve"> EXEC </w:t>
      </w:r>
      <w:proofErr w:type="spellStart"/>
      <w:r>
        <w:t>mode</w:t>
      </w:r>
      <w:proofErr w:type="spellEnd"/>
      <w:r>
        <w:t xml:space="preserve"> την εντολή: </w:t>
      </w:r>
      <w:proofErr w:type="spellStart"/>
      <w:r>
        <w:rPr>
          <w:b/>
        </w:rPr>
        <w:t>show</w:t>
      </w:r>
      <w:proofErr w:type="spellEnd"/>
      <w:r>
        <w:rPr>
          <w:b/>
        </w:rPr>
        <w:t xml:space="preserve"> </w:t>
      </w:r>
      <w:proofErr w:type="spellStart"/>
      <w:r>
        <w:rPr>
          <w:b/>
        </w:rPr>
        <w:t>ip</w:t>
      </w:r>
      <w:proofErr w:type="spellEnd"/>
      <w:r>
        <w:rPr>
          <w:b/>
        </w:rPr>
        <w:t xml:space="preserve"> </w:t>
      </w:r>
      <w:proofErr w:type="spellStart"/>
      <w:r>
        <w:rPr>
          <w:b/>
        </w:rPr>
        <w:t>ospf</w:t>
      </w:r>
      <w:proofErr w:type="spellEnd"/>
      <w:r>
        <w:rPr>
          <w:b/>
        </w:rPr>
        <w:t xml:space="preserve"> </w:t>
      </w:r>
      <w:proofErr w:type="spellStart"/>
      <w:r>
        <w:rPr>
          <w:b/>
        </w:rPr>
        <w:t>neighbor</w:t>
      </w:r>
      <w:proofErr w:type="spellEnd"/>
      <w:r>
        <w:rPr>
          <w:b/>
        </w:rPr>
        <w:t xml:space="preserve">. </w:t>
      </w:r>
    </w:p>
    <w:p w:rsidR="00C77A37" w:rsidRDefault="00394D79">
      <w:pPr>
        <w:numPr>
          <w:ilvl w:val="0"/>
          <w:numId w:val="2"/>
        </w:numPr>
        <w:ind w:right="34" w:hanging="360"/>
      </w:pPr>
      <w:r>
        <w:t xml:space="preserve">Για την προβολή OSPF πληροφοριών μιας </w:t>
      </w:r>
      <w:proofErr w:type="spellStart"/>
      <w:r>
        <w:t>διεπαφής</w:t>
      </w:r>
      <w:proofErr w:type="spellEnd"/>
      <w:r>
        <w:t xml:space="preserve">  εκτελέστε σε </w:t>
      </w:r>
      <w:proofErr w:type="spellStart"/>
      <w:r>
        <w:t>privileged</w:t>
      </w:r>
      <w:proofErr w:type="spellEnd"/>
      <w:r>
        <w:t xml:space="preserve"> EXEC </w:t>
      </w:r>
      <w:proofErr w:type="spellStart"/>
      <w:r>
        <w:t>mode</w:t>
      </w:r>
      <w:proofErr w:type="spellEnd"/>
      <w:r>
        <w:t xml:space="preserve"> την εντολή: </w:t>
      </w:r>
    </w:p>
    <w:p w:rsidR="00C77A37" w:rsidRPr="0016536A" w:rsidRDefault="00394D79">
      <w:pPr>
        <w:spacing w:after="97" w:line="259" w:lineRule="auto"/>
        <w:ind w:left="370" w:right="0"/>
        <w:jc w:val="left"/>
        <w:rPr>
          <w:lang w:val="en-US"/>
        </w:rPr>
      </w:pPr>
      <w:r w:rsidRPr="0016536A">
        <w:rPr>
          <w:b/>
          <w:lang w:val="en-US"/>
        </w:rPr>
        <w:t xml:space="preserve">show </w:t>
      </w:r>
      <w:proofErr w:type="spellStart"/>
      <w:r w:rsidRPr="0016536A">
        <w:rPr>
          <w:b/>
          <w:lang w:val="en-US"/>
        </w:rPr>
        <w:t>ip</w:t>
      </w:r>
      <w:proofErr w:type="spellEnd"/>
      <w:r w:rsidRPr="0016536A">
        <w:rPr>
          <w:b/>
          <w:lang w:val="en-US"/>
        </w:rPr>
        <w:t xml:space="preserve"> </w:t>
      </w:r>
      <w:proofErr w:type="spellStart"/>
      <w:r w:rsidRPr="0016536A">
        <w:rPr>
          <w:b/>
          <w:lang w:val="en-US"/>
        </w:rPr>
        <w:t>ospf</w:t>
      </w:r>
      <w:proofErr w:type="spellEnd"/>
      <w:r w:rsidRPr="0016536A">
        <w:rPr>
          <w:b/>
          <w:lang w:val="en-US"/>
        </w:rPr>
        <w:t xml:space="preserve"> neighbor &lt;</w:t>
      </w:r>
      <w:proofErr w:type="spellStart"/>
      <w:r w:rsidRPr="0016536A">
        <w:rPr>
          <w:b/>
          <w:lang w:val="en-US"/>
        </w:rPr>
        <w:t>interface_number</w:t>
      </w:r>
      <w:proofErr w:type="spellEnd"/>
      <w:r w:rsidRPr="0016536A">
        <w:rPr>
          <w:b/>
          <w:lang w:val="en-US"/>
        </w:rPr>
        <w:t>&gt;</w:t>
      </w:r>
      <w:r w:rsidRPr="0016536A">
        <w:rPr>
          <w:lang w:val="en-US"/>
        </w:rPr>
        <w:t xml:space="preserve">. </w:t>
      </w:r>
    </w:p>
    <w:p w:rsidR="00C77A37" w:rsidRDefault="00394D79">
      <w:pPr>
        <w:spacing w:after="97" w:line="259" w:lineRule="auto"/>
        <w:ind w:left="-5" w:right="0"/>
        <w:jc w:val="left"/>
      </w:pPr>
      <w:r>
        <w:rPr>
          <w:b/>
        </w:rPr>
        <w:t>Σύνοψη διαδρομών (</w:t>
      </w:r>
      <w:proofErr w:type="spellStart"/>
      <w:r>
        <w:rPr>
          <w:b/>
        </w:rPr>
        <w:t>Route</w:t>
      </w:r>
      <w:proofErr w:type="spellEnd"/>
      <w:r>
        <w:rPr>
          <w:b/>
        </w:rPr>
        <w:t xml:space="preserve"> </w:t>
      </w:r>
      <w:proofErr w:type="spellStart"/>
      <w:r>
        <w:rPr>
          <w:b/>
        </w:rPr>
        <w:t>Summarization</w:t>
      </w:r>
      <w:proofErr w:type="spellEnd"/>
      <w:r>
        <w:rPr>
          <w:b/>
        </w:rPr>
        <w:t xml:space="preserve">) </w:t>
      </w:r>
    </w:p>
    <w:p w:rsidR="00C77A37" w:rsidRDefault="00394D79">
      <w:pPr>
        <w:spacing w:after="107"/>
        <w:ind w:left="-3" w:right="34"/>
      </w:pPr>
      <w:r>
        <w:t xml:space="preserve">Έστω ότι επιθυμούμε να κάνουμε </w:t>
      </w:r>
      <w:proofErr w:type="spellStart"/>
      <w:r>
        <w:t>summarize</w:t>
      </w:r>
      <w:proofErr w:type="spellEnd"/>
      <w:r>
        <w:t xml:space="preserve"> τα παρακάτω δίκτυα:  </w:t>
      </w:r>
    </w:p>
    <w:p w:rsidR="00C77A37" w:rsidRDefault="00394D79">
      <w:pPr>
        <w:spacing w:after="107"/>
        <w:ind w:left="-3" w:right="34"/>
      </w:pPr>
      <w:r>
        <w:t xml:space="preserve">192.168.0.0 / 24  </w:t>
      </w:r>
    </w:p>
    <w:p w:rsidR="00C77A37" w:rsidRDefault="00394D79">
      <w:pPr>
        <w:spacing w:after="107"/>
        <w:ind w:left="-3" w:right="34"/>
      </w:pPr>
      <w:r>
        <w:t xml:space="preserve">192.168.1.0 / 24  </w:t>
      </w:r>
    </w:p>
    <w:p w:rsidR="00C77A37" w:rsidRDefault="00394D79">
      <w:pPr>
        <w:spacing w:after="107"/>
        <w:ind w:left="-3" w:right="34"/>
      </w:pPr>
      <w:r>
        <w:t xml:space="preserve">192.168.2.0 / 24  </w:t>
      </w:r>
    </w:p>
    <w:p w:rsidR="00C77A37" w:rsidRDefault="00394D79">
      <w:pPr>
        <w:spacing w:after="107"/>
        <w:ind w:left="-3" w:right="34"/>
      </w:pPr>
      <w:r>
        <w:t xml:space="preserve">192.168.3.0 / 24  </w:t>
      </w:r>
    </w:p>
    <w:p w:rsidR="00C77A37" w:rsidRDefault="00394D79">
      <w:pPr>
        <w:ind w:left="-3" w:right="34"/>
      </w:pPr>
      <w:r>
        <w:t xml:space="preserve">Μετατρέπουμε κάθε IP διεύθυνση στο δυαδικό σύστημα </w:t>
      </w:r>
    </w:p>
    <w:tbl>
      <w:tblPr>
        <w:tblStyle w:val="TableGrid"/>
        <w:tblW w:w="6704" w:type="dxa"/>
        <w:tblInd w:w="0" w:type="dxa"/>
        <w:tblLook w:val="04A0" w:firstRow="1" w:lastRow="0" w:firstColumn="1" w:lastColumn="0" w:noHBand="0" w:noVBand="1"/>
      </w:tblPr>
      <w:tblGrid>
        <w:gridCol w:w="1440"/>
        <w:gridCol w:w="1441"/>
        <w:gridCol w:w="1440"/>
        <w:gridCol w:w="1440"/>
        <w:gridCol w:w="943"/>
      </w:tblGrid>
      <w:tr w:rsidR="00C77A37">
        <w:trPr>
          <w:trHeight w:val="307"/>
        </w:trPr>
        <w:tc>
          <w:tcPr>
            <w:tcW w:w="1440" w:type="dxa"/>
            <w:tcBorders>
              <w:top w:val="nil"/>
              <w:left w:val="nil"/>
              <w:bottom w:val="nil"/>
              <w:right w:val="nil"/>
            </w:tcBorders>
          </w:tcPr>
          <w:p w:rsidR="00C77A37" w:rsidRDefault="00394D79">
            <w:pPr>
              <w:spacing w:after="0" w:line="259" w:lineRule="auto"/>
              <w:ind w:left="0" w:right="0" w:firstLine="0"/>
              <w:jc w:val="left"/>
            </w:pPr>
            <w:r>
              <w:t xml:space="preserve">192.168.0.0 </w:t>
            </w:r>
          </w:p>
        </w:tc>
        <w:tc>
          <w:tcPr>
            <w:tcW w:w="1441" w:type="dxa"/>
            <w:tcBorders>
              <w:top w:val="nil"/>
              <w:left w:val="nil"/>
              <w:bottom w:val="nil"/>
              <w:right w:val="nil"/>
            </w:tcBorders>
          </w:tcPr>
          <w:p w:rsidR="00C77A37" w:rsidRDefault="00394D79">
            <w:pPr>
              <w:spacing w:after="0" w:line="259" w:lineRule="auto"/>
              <w:ind w:left="0" w:right="0" w:firstLine="0"/>
              <w:jc w:val="left"/>
            </w:pPr>
            <w:r>
              <w:rPr>
                <w:color w:val="FF0000"/>
              </w:rPr>
              <w:t xml:space="preserve">11000000 </w:t>
            </w:r>
          </w:p>
        </w:tc>
        <w:tc>
          <w:tcPr>
            <w:tcW w:w="1440" w:type="dxa"/>
            <w:tcBorders>
              <w:top w:val="nil"/>
              <w:left w:val="nil"/>
              <w:bottom w:val="nil"/>
              <w:right w:val="nil"/>
            </w:tcBorders>
          </w:tcPr>
          <w:p w:rsidR="00C77A37" w:rsidRDefault="00394D79">
            <w:pPr>
              <w:spacing w:after="0" w:line="259" w:lineRule="auto"/>
              <w:ind w:left="0" w:right="0" w:firstLine="0"/>
              <w:jc w:val="left"/>
            </w:pPr>
            <w:r>
              <w:rPr>
                <w:color w:val="FF0000"/>
              </w:rPr>
              <w:t xml:space="preserve">10101000 </w:t>
            </w:r>
          </w:p>
        </w:tc>
        <w:tc>
          <w:tcPr>
            <w:tcW w:w="1440" w:type="dxa"/>
            <w:tcBorders>
              <w:top w:val="nil"/>
              <w:left w:val="nil"/>
              <w:bottom w:val="nil"/>
              <w:right w:val="nil"/>
            </w:tcBorders>
          </w:tcPr>
          <w:p w:rsidR="00C77A37" w:rsidRDefault="00394D79">
            <w:pPr>
              <w:spacing w:after="0" w:line="259" w:lineRule="auto"/>
              <w:ind w:left="0" w:right="0" w:firstLine="0"/>
              <w:jc w:val="left"/>
            </w:pPr>
            <w:r>
              <w:rPr>
                <w:color w:val="FF0000"/>
              </w:rPr>
              <w:t>000000</w:t>
            </w:r>
            <w:r>
              <w:rPr>
                <w:b/>
              </w:rPr>
              <w:t xml:space="preserve"> </w:t>
            </w:r>
            <w:r>
              <w:rPr>
                <w:color w:val="00B050"/>
              </w:rPr>
              <w:t xml:space="preserve">00 </w:t>
            </w:r>
          </w:p>
        </w:tc>
        <w:tc>
          <w:tcPr>
            <w:tcW w:w="943" w:type="dxa"/>
            <w:tcBorders>
              <w:top w:val="nil"/>
              <w:left w:val="nil"/>
              <w:bottom w:val="nil"/>
              <w:right w:val="nil"/>
            </w:tcBorders>
          </w:tcPr>
          <w:p w:rsidR="00C77A37" w:rsidRDefault="00394D79">
            <w:pPr>
              <w:spacing w:after="0" w:line="259" w:lineRule="auto"/>
              <w:ind w:left="0" w:right="0" w:firstLine="0"/>
            </w:pPr>
            <w:r>
              <w:rPr>
                <w:color w:val="00B050"/>
              </w:rPr>
              <w:t>00000000</w:t>
            </w:r>
            <w:r>
              <w:t xml:space="preserve"> </w:t>
            </w:r>
          </w:p>
        </w:tc>
      </w:tr>
      <w:tr w:rsidR="00C77A37">
        <w:trPr>
          <w:trHeight w:val="389"/>
        </w:trPr>
        <w:tc>
          <w:tcPr>
            <w:tcW w:w="1440" w:type="dxa"/>
            <w:tcBorders>
              <w:top w:val="nil"/>
              <w:left w:val="nil"/>
              <w:bottom w:val="nil"/>
              <w:right w:val="nil"/>
            </w:tcBorders>
          </w:tcPr>
          <w:p w:rsidR="00C77A37" w:rsidRDefault="00394D79">
            <w:pPr>
              <w:spacing w:after="0" w:line="259" w:lineRule="auto"/>
              <w:ind w:left="0" w:right="0" w:firstLine="0"/>
              <w:jc w:val="left"/>
            </w:pPr>
            <w:r>
              <w:t xml:space="preserve">192.168.1.0 </w:t>
            </w:r>
          </w:p>
        </w:tc>
        <w:tc>
          <w:tcPr>
            <w:tcW w:w="1441" w:type="dxa"/>
            <w:tcBorders>
              <w:top w:val="nil"/>
              <w:left w:val="nil"/>
              <w:bottom w:val="nil"/>
              <w:right w:val="nil"/>
            </w:tcBorders>
          </w:tcPr>
          <w:p w:rsidR="00C77A37" w:rsidRDefault="00394D79">
            <w:pPr>
              <w:spacing w:after="0" w:line="259" w:lineRule="auto"/>
              <w:ind w:left="0" w:right="0" w:firstLine="0"/>
              <w:jc w:val="left"/>
            </w:pPr>
            <w:r>
              <w:rPr>
                <w:color w:val="FF0000"/>
              </w:rPr>
              <w:t xml:space="preserve">11000000 </w:t>
            </w:r>
          </w:p>
        </w:tc>
        <w:tc>
          <w:tcPr>
            <w:tcW w:w="1440" w:type="dxa"/>
            <w:tcBorders>
              <w:top w:val="nil"/>
              <w:left w:val="nil"/>
              <w:bottom w:val="nil"/>
              <w:right w:val="nil"/>
            </w:tcBorders>
          </w:tcPr>
          <w:p w:rsidR="00C77A37" w:rsidRDefault="00394D79">
            <w:pPr>
              <w:spacing w:after="0" w:line="259" w:lineRule="auto"/>
              <w:ind w:left="0" w:right="0" w:firstLine="0"/>
              <w:jc w:val="left"/>
            </w:pPr>
            <w:r>
              <w:rPr>
                <w:color w:val="FF0000"/>
              </w:rPr>
              <w:t xml:space="preserve">10101000 </w:t>
            </w:r>
          </w:p>
        </w:tc>
        <w:tc>
          <w:tcPr>
            <w:tcW w:w="1440" w:type="dxa"/>
            <w:tcBorders>
              <w:top w:val="nil"/>
              <w:left w:val="nil"/>
              <w:bottom w:val="nil"/>
              <w:right w:val="nil"/>
            </w:tcBorders>
          </w:tcPr>
          <w:p w:rsidR="00C77A37" w:rsidRDefault="00394D79">
            <w:pPr>
              <w:spacing w:after="0" w:line="259" w:lineRule="auto"/>
              <w:ind w:left="0" w:right="0" w:firstLine="0"/>
              <w:jc w:val="left"/>
            </w:pPr>
            <w:r>
              <w:rPr>
                <w:color w:val="FF0000"/>
              </w:rPr>
              <w:t>000000</w:t>
            </w:r>
            <w:r>
              <w:rPr>
                <w:b/>
              </w:rPr>
              <w:t xml:space="preserve"> </w:t>
            </w:r>
            <w:r>
              <w:rPr>
                <w:color w:val="00B050"/>
              </w:rPr>
              <w:t xml:space="preserve">01 </w:t>
            </w:r>
          </w:p>
        </w:tc>
        <w:tc>
          <w:tcPr>
            <w:tcW w:w="943" w:type="dxa"/>
            <w:tcBorders>
              <w:top w:val="nil"/>
              <w:left w:val="nil"/>
              <w:bottom w:val="nil"/>
              <w:right w:val="nil"/>
            </w:tcBorders>
          </w:tcPr>
          <w:p w:rsidR="00C77A37" w:rsidRDefault="00394D79">
            <w:pPr>
              <w:spacing w:after="0" w:line="259" w:lineRule="auto"/>
              <w:ind w:left="0" w:right="0" w:firstLine="0"/>
            </w:pPr>
            <w:r>
              <w:rPr>
                <w:color w:val="00B050"/>
              </w:rPr>
              <w:t>00000000</w:t>
            </w:r>
            <w:r>
              <w:t xml:space="preserve"> </w:t>
            </w:r>
          </w:p>
        </w:tc>
      </w:tr>
      <w:tr w:rsidR="00C77A37">
        <w:trPr>
          <w:trHeight w:val="389"/>
        </w:trPr>
        <w:tc>
          <w:tcPr>
            <w:tcW w:w="1440" w:type="dxa"/>
            <w:tcBorders>
              <w:top w:val="nil"/>
              <w:left w:val="nil"/>
              <w:bottom w:val="nil"/>
              <w:right w:val="nil"/>
            </w:tcBorders>
          </w:tcPr>
          <w:p w:rsidR="00C77A37" w:rsidRDefault="00394D79">
            <w:pPr>
              <w:spacing w:after="0" w:line="259" w:lineRule="auto"/>
              <w:ind w:left="0" w:right="0" w:firstLine="0"/>
              <w:jc w:val="left"/>
            </w:pPr>
            <w:r>
              <w:t xml:space="preserve">192.168.2.0 </w:t>
            </w:r>
          </w:p>
        </w:tc>
        <w:tc>
          <w:tcPr>
            <w:tcW w:w="1441" w:type="dxa"/>
            <w:tcBorders>
              <w:top w:val="nil"/>
              <w:left w:val="nil"/>
              <w:bottom w:val="nil"/>
              <w:right w:val="nil"/>
            </w:tcBorders>
          </w:tcPr>
          <w:p w:rsidR="00C77A37" w:rsidRDefault="00394D79">
            <w:pPr>
              <w:spacing w:after="0" w:line="259" w:lineRule="auto"/>
              <w:ind w:left="0" w:right="0" w:firstLine="0"/>
              <w:jc w:val="left"/>
            </w:pPr>
            <w:r>
              <w:rPr>
                <w:color w:val="FF0000"/>
              </w:rPr>
              <w:t xml:space="preserve">11000000 </w:t>
            </w:r>
          </w:p>
        </w:tc>
        <w:tc>
          <w:tcPr>
            <w:tcW w:w="1440" w:type="dxa"/>
            <w:tcBorders>
              <w:top w:val="nil"/>
              <w:left w:val="nil"/>
              <w:bottom w:val="nil"/>
              <w:right w:val="nil"/>
            </w:tcBorders>
          </w:tcPr>
          <w:p w:rsidR="00C77A37" w:rsidRDefault="00394D79">
            <w:pPr>
              <w:spacing w:after="0" w:line="259" w:lineRule="auto"/>
              <w:ind w:left="0" w:right="0" w:firstLine="0"/>
              <w:jc w:val="left"/>
            </w:pPr>
            <w:r>
              <w:rPr>
                <w:color w:val="FF0000"/>
              </w:rPr>
              <w:t xml:space="preserve">10101000 </w:t>
            </w:r>
          </w:p>
        </w:tc>
        <w:tc>
          <w:tcPr>
            <w:tcW w:w="1440" w:type="dxa"/>
            <w:tcBorders>
              <w:top w:val="nil"/>
              <w:left w:val="nil"/>
              <w:bottom w:val="nil"/>
              <w:right w:val="nil"/>
            </w:tcBorders>
          </w:tcPr>
          <w:p w:rsidR="00C77A37" w:rsidRDefault="00394D79">
            <w:pPr>
              <w:spacing w:after="0" w:line="259" w:lineRule="auto"/>
              <w:ind w:left="0" w:right="0" w:firstLine="0"/>
              <w:jc w:val="left"/>
            </w:pPr>
            <w:r>
              <w:rPr>
                <w:color w:val="FF0000"/>
              </w:rPr>
              <w:t xml:space="preserve">000000 </w:t>
            </w:r>
            <w:r>
              <w:rPr>
                <w:color w:val="00B050"/>
              </w:rPr>
              <w:t xml:space="preserve">10 </w:t>
            </w:r>
          </w:p>
        </w:tc>
        <w:tc>
          <w:tcPr>
            <w:tcW w:w="943" w:type="dxa"/>
            <w:tcBorders>
              <w:top w:val="nil"/>
              <w:left w:val="nil"/>
              <w:bottom w:val="nil"/>
              <w:right w:val="nil"/>
            </w:tcBorders>
          </w:tcPr>
          <w:p w:rsidR="00C77A37" w:rsidRDefault="00394D79">
            <w:pPr>
              <w:spacing w:after="0" w:line="259" w:lineRule="auto"/>
              <w:ind w:left="0" w:right="0" w:firstLine="0"/>
            </w:pPr>
            <w:r>
              <w:rPr>
                <w:color w:val="00B050"/>
              </w:rPr>
              <w:t>00000000</w:t>
            </w:r>
            <w:r>
              <w:t xml:space="preserve"> </w:t>
            </w:r>
          </w:p>
        </w:tc>
      </w:tr>
      <w:tr w:rsidR="00C77A37">
        <w:trPr>
          <w:trHeight w:val="307"/>
        </w:trPr>
        <w:tc>
          <w:tcPr>
            <w:tcW w:w="1440" w:type="dxa"/>
            <w:tcBorders>
              <w:top w:val="nil"/>
              <w:left w:val="nil"/>
              <w:bottom w:val="nil"/>
              <w:right w:val="nil"/>
            </w:tcBorders>
          </w:tcPr>
          <w:p w:rsidR="00C77A37" w:rsidRDefault="00394D79">
            <w:pPr>
              <w:spacing w:after="0" w:line="259" w:lineRule="auto"/>
              <w:ind w:left="0" w:right="0" w:firstLine="0"/>
              <w:jc w:val="left"/>
            </w:pPr>
            <w:r>
              <w:t xml:space="preserve">192.168.3.0 </w:t>
            </w:r>
          </w:p>
        </w:tc>
        <w:tc>
          <w:tcPr>
            <w:tcW w:w="1441" w:type="dxa"/>
            <w:tcBorders>
              <w:top w:val="nil"/>
              <w:left w:val="nil"/>
              <w:bottom w:val="nil"/>
              <w:right w:val="nil"/>
            </w:tcBorders>
          </w:tcPr>
          <w:p w:rsidR="00C77A37" w:rsidRDefault="00394D79">
            <w:pPr>
              <w:spacing w:after="0" w:line="259" w:lineRule="auto"/>
              <w:ind w:left="0" w:right="0" w:firstLine="0"/>
              <w:jc w:val="left"/>
            </w:pPr>
            <w:r>
              <w:rPr>
                <w:color w:val="FF0000"/>
              </w:rPr>
              <w:t xml:space="preserve">11000000 </w:t>
            </w:r>
          </w:p>
        </w:tc>
        <w:tc>
          <w:tcPr>
            <w:tcW w:w="1440" w:type="dxa"/>
            <w:tcBorders>
              <w:top w:val="nil"/>
              <w:left w:val="nil"/>
              <w:bottom w:val="nil"/>
              <w:right w:val="nil"/>
            </w:tcBorders>
          </w:tcPr>
          <w:p w:rsidR="00C77A37" w:rsidRDefault="00394D79">
            <w:pPr>
              <w:spacing w:after="0" w:line="259" w:lineRule="auto"/>
              <w:ind w:left="0" w:right="0" w:firstLine="0"/>
              <w:jc w:val="left"/>
            </w:pPr>
            <w:r>
              <w:rPr>
                <w:color w:val="FF0000"/>
              </w:rPr>
              <w:t xml:space="preserve">10101000 </w:t>
            </w:r>
          </w:p>
        </w:tc>
        <w:tc>
          <w:tcPr>
            <w:tcW w:w="1440" w:type="dxa"/>
            <w:tcBorders>
              <w:top w:val="nil"/>
              <w:left w:val="nil"/>
              <w:bottom w:val="nil"/>
              <w:right w:val="nil"/>
            </w:tcBorders>
          </w:tcPr>
          <w:p w:rsidR="00C77A37" w:rsidRDefault="00394D79">
            <w:pPr>
              <w:spacing w:after="0" w:line="259" w:lineRule="auto"/>
              <w:ind w:left="0" w:right="0" w:firstLine="0"/>
              <w:jc w:val="left"/>
            </w:pPr>
            <w:r>
              <w:rPr>
                <w:color w:val="FF0000"/>
              </w:rPr>
              <w:t>000000</w:t>
            </w:r>
            <w:r>
              <w:rPr>
                <w:b/>
              </w:rPr>
              <w:t xml:space="preserve"> </w:t>
            </w:r>
            <w:r>
              <w:rPr>
                <w:color w:val="00B050"/>
              </w:rPr>
              <w:t xml:space="preserve">11 </w:t>
            </w:r>
          </w:p>
        </w:tc>
        <w:tc>
          <w:tcPr>
            <w:tcW w:w="943" w:type="dxa"/>
            <w:tcBorders>
              <w:top w:val="nil"/>
              <w:left w:val="nil"/>
              <w:bottom w:val="nil"/>
              <w:right w:val="nil"/>
            </w:tcBorders>
          </w:tcPr>
          <w:p w:rsidR="00C77A37" w:rsidRDefault="00394D79">
            <w:pPr>
              <w:spacing w:after="0" w:line="259" w:lineRule="auto"/>
              <w:ind w:left="0" w:right="0" w:firstLine="0"/>
            </w:pPr>
            <w:r>
              <w:rPr>
                <w:color w:val="00B050"/>
              </w:rPr>
              <w:t xml:space="preserve">00000000 </w:t>
            </w:r>
          </w:p>
        </w:tc>
      </w:tr>
    </w:tbl>
    <w:p w:rsidR="00C77A37" w:rsidRDefault="00394D79">
      <w:pPr>
        <w:spacing w:after="111"/>
        <w:ind w:left="-3" w:right="34"/>
      </w:pPr>
      <w:r>
        <w:t xml:space="preserve">Η μάσκα του </w:t>
      </w:r>
      <w:proofErr w:type="spellStart"/>
      <w:r>
        <w:t>summarized</w:t>
      </w:r>
      <w:proofErr w:type="spellEnd"/>
      <w:r>
        <w:t xml:space="preserve"> δικτύου προκύπτει από το πλήθος των κοινών </w:t>
      </w:r>
      <w:proofErr w:type="spellStart"/>
      <w:r>
        <w:t>bits</w:t>
      </w:r>
      <w:proofErr w:type="spellEnd"/>
      <w:r>
        <w:t xml:space="preserve"> των IP διευθύνσεων που θέλουμε να κάνουμε </w:t>
      </w:r>
      <w:proofErr w:type="spellStart"/>
      <w:r>
        <w:t>summarize</w:t>
      </w:r>
      <w:proofErr w:type="spellEnd"/>
      <w:r>
        <w:t xml:space="preserve">.  </w:t>
      </w:r>
    </w:p>
    <w:p w:rsidR="00C77A37" w:rsidRDefault="00394D79">
      <w:pPr>
        <w:spacing w:after="107"/>
        <w:ind w:left="-3" w:right="34"/>
      </w:pPr>
      <w:r>
        <w:t xml:space="preserve">Για να υπολογίζουμε το </w:t>
      </w:r>
      <w:proofErr w:type="spellStart"/>
      <w:r>
        <w:t>network</w:t>
      </w:r>
      <w:proofErr w:type="spellEnd"/>
      <w:r>
        <w:t xml:space="preserve"> </w:t>
      </w:r>
      <w:proofErr w:type="spellStart"/>
      <w:r>
        <w:t>id</w:t>
      </w:r>
      <w:proofErr w:type="spellEnd"/>
      <w:r>
        <w:t xml:space="preserve"> του </w:t>
      </w:r>
      <w:proofErr w:type="spellStart"/>
      <w:r>
        <w:t>summarized</w:t>
      </w:r>
      <w:proofErr w:type="spellEnd"/>
      <w:r>
        <w:t xml:space="preserve"> δικτύου θέτουμε 0 σε όλα τα </w:t>
      </w:r>
      <w:proofErr w:type="spellStart"/>
      <w:r>
        <w:t>bits</w:t>
      </w:r>
      <w:proofErr w:type="spellEnd"/>
      <w:r>
        <w:t xml:space="preserve"> του </w:t>
      </w:r>
      <w:proofErr w:type="spellStart"/>
      <w:r>
        <w:t>host</w:t>
      </w:r>
      <w:proofErr w:type="spellEnd"/>
      <w:r>
        <w:t xml:space="preserve"> </w:t>
      </w:r>
      <w:proofErr w:type="spellStart"/>
      <w:r>
        <w:t>id</w:t>
      </w:r>
      <w:proofErr w:type="spellEnd"/>
      <w:r>
        <w:t xml:space="preserve">. </w:t>
      </w:r>
    </w:p>
    <w:p w:rsidR="00C77A37" w:rsidRDefault="00394D79">
      <w:pPr>
        <w:ind w:left="-3" w:right="34"/>
      </w:pPr>
      <w:r>
        <w:t xml:space="preserve">Άρα η IP διεύθυνση του </w:t>
      </w:r>
      <w:proofErr w:type="spellStart"/>
      <w:r>
        <w:t>summarized</w:t>
      </w:r>
      <w:proofErr w:type="spellEnd"/>
      <w:r>
        <w:t xml:space="preserve"> δικτύου είναι η 192.168.0.0/22. </w:t>
      </w:r>
    </w:p>
    <w:p w:rsidR="00C77A37" w:rsidRDefault="00394D79">
      <w:pPr>
        <w:spacing w:after="97" w:line="259" w:lineRule="auto"/>
        <w:ind w:left="-5" w:right="0"/>
        <w:jc w:val="left"/>
      </w:pPr>
      <w:r>
        <w:rPr>
          <w:b/>
        </w:rPr>
        <w:lastRenderedPageBreak/>
        <w:t xml:space="preserve">Παράδειγμα OSPF παραμετροποίησης του δρομολογητή R3  </w:t>
      </w:r>
    </w:p>
    <w:p w:rsidR="00C77A37" w:rsidRPr="0016536A" w:rsidRDefault="00394D79">
      <w:pPr>
        <w:spacing w:after="107"/>
        <w:ind w:left="-3" w:right="34"/>
        <w:rPr>
          <w:lang w:val="en-US"/>
        </w:rPr>
      </w:pPr>
      <w:r w:rsidRPr="0016536A">
        <w:rPr>
          <w:lang w:val="en-US"/>
        </w:rPr>
        <w:t xml:space="preserve">Router&gt; </w:t>
      </w:r>
      <w:r w:rsidRPr="0016536A">
        <w:rPr>
          <w:b/>
          <w:lang w:val="en-US"/>
        </w:rPr>
        <w:t>enable</w:t>
      </w:r>
      <w:r w:rsidRPr="0016536A">
        <w:rPr>
          <w:lang w:val="en-US"/>
        </w:rPr>
        <w:t xml:space="preserve">  </w:t>
      </w:r>
    </w:p>
    <w:p w:rsidR="00C77A37" w:rsidRPr="0016536A" w:rsidRDefault="00394D79">
      <w:pPr>
        <w:spacing w:after="97" w:line="259" w:lineRule="auto"/>
        <w:ind w:left="-5" w:right="0"/>
        <w:jc w:val="left"/>
        <w:rPr>
          <w:lang w:val="en-US"/>
        </w:rPr>
      </w:pPr>
      <w:r w:rsidRPr="0016536A">
        <w:rPr>
          <w:lang w:val="en-US"/>
        </w:rPr>
        <w:t xml:space="preserve">Router# </w:t>
      </w:r>
      <w:r w:rsidRPr="0016536A">
        <w:rPr>
          <w:b/>
          <w:lang w:val="en-US"/>
        </w:rPr>
        <w:t>configure terminal</w:t>
      </w:r>
      <w:r w:rsidRPr="0016536A">
        <w:rPr>
          <w:lang w:val="en-US"/>
        </w:rPr>
        <w:t xml:space="preserve">  </w:t>
      </w:r>
    </w:p>
    <w:p w:rsidR="00C77A37" w:rsidRPr="0016536A" w:rsidRDefault="00394D79">
      <w:pPr>
        <w:spacing w:after="169"/>
        <w:ind w:left="-3" w:right="34"/>
        <w:rPr>
          <w:lang w:val="en-US"/>
        </w:rPr>
      </w:pPr>
      <w:r w:rsidRPr="0016536A">
        <w:rPr>
          <w:lang w:val="en-US"/>
        </w:rPr>
        <w:t>Router(</w:t>
      </w:r>
      <w:proofErr w:type="spellStart"/>
      <w:r w:rsidRPr="0016536A">
        <w:rPr>
          <w:lang w:val="en-US"/>
        </w:rPr>
        <w:t>config</w:t>
      </w:r>
      <w:proofErr w:type="spellEnd"/>
      <w:r w:rsidRPr="0016536A">
        <w:rPr>
          <w:lang w:val="en-US"/>
        </w:rPr>
        <w:t>)#</w:t>
      </w:r>
      <w:r w:rsidRPr="0016536A">
        <w:rPr>
          <w:b/>
          <w:lang w:val="en-US"/>
        </w:rPr>
        <w:t xml:space="preserve">router </w:t>
      </w:r>
      <w:proofErr w:type="spellStart"/>
      <w:r w:rsidRPr="0016536A">
        <w:rPr>
          <w:b/>
          <w:lang w:val="en-US"/>
        </w:rPr>
        <w:t>ospf</w:t>
      </w:r>
      <w:proofErr w:type="spellEnd"/>
      <w:r w:rsidRPr="0016536A">
        <w:rPr>
          <w:b/>
          <w:lang w:val="en-US"/>
        </w:rPr>
        <w:t xml:space="preserve"> 1</w:t>
      </w:r>
      <w:r w:rsidRPr="0016536A">
        <w:rPr>
          <w:lang w:val="en-US"/>
        </w:rPr>
        <w:t xml:space="preserve"> </w:t>
      </w:r>
    </w:p>
    <w:p w:rsidR="00C77A37" w:rsidRPr="0016536A" w:rsidRDefault="00394D79">
      <w:pPr>
        <w:spacing w:after="167"/>
        <w:ind w:left="-3" w:right="34"/>
        <w:rPr>
          <w:lang w:val="en-US"/>
        </w:rPr>
      </w:pPr>
      <w:r w:rsidRPr="0016536A">
        <w:rPr>
          <w:lang w:val="en-US"/>
        </w:rPr>
        <w:t>Router(</w:t>
      </w:r>
      <w:proofErr w:type="spellStart"/>
      <w:r w:rsidRPr="0016536A">
        <w:rPr>
          <w:lang w:val="en-US"/>
        </w:rPr>
        <w:t>config</w:t>
      </w:r>
      <w:proofErr w:type="spellEnd"/>
      <w:r w:rsidRPr="0016536A">
        <w:rPr>
          <w:lang w:val="en-US"/>
        </w:rPr>
        <w:t>-</w:t>
      </w:r>
      <w:proofErr w:type="gramStart"/>
      <w:r w:rsidRPr="0016536A">
        <w:rPr>
          <w:lang w:val="en-US"/>
        </w:rPr>
        <w:t>router)#</w:t>
      </w:r>
      <w:proofErr w:type="gramEnd"/>
      <w:r w:rsidRPr="0016536A">
        <w:rPr>
          <w:b/>
          <w:lang w:val="en-US"/>
        </w:rPr>
        <w:t>router-id 3.3.3.3</w:t>
      </w:r>
      <w:r w:rsidRPr="0016536A">
        <w:rPr>
          <w:lang w:val="en-US"/>
        </w:rPr>
        <w:t xml:space="preserve"> </w:t>
      </w:r>
    </w:p>
    <w:p w:rsidR="00C77A37" w:rsidRPr="0016536A" w:rsidRDefault="00394D79">
      <w:pPr>
        <w:spacing w:after="158" w:line="259" w:lineRule="auto"/>
        <w:ind w:left="-5" w:right="0"/>
        <w:jc w:val="left"/>
        <w:rPr>
          <w:lang w:val="en-US"/>
        </w:rPr>
      </w:pPr>
      <w:r w:rsidRPr="0016536A">
        <w:rPr>
          <w:lang w:val="en-US"/>
        </w:rPr>
        <w:t>Router(</w:t>
      </w:r>
      <w:proofErr w:type="spellStart"/>
      <w:r w:rsidRPr="0016536A">
        <w:rPr>
          <w:lang w:val="en-US"/>
        </w:rPr>
        <w:t>config</w:t>
      </w:r>
      <w:proofErr w:type="spellEnd"/>
      <w:r w:rsidRPr="0016536A">
        <w:rPr>
          <w:lang w:val="en-US"/>
        </w:rPr>
        <w:t>-</w:t>
      </w:r>
      <w:proofErr w:type="gramStart"/>
      <w:r w:rsidRPr="0016536A">
        <w:rPr>
          <w:lang w:val="en-US"/>
        </w:rPr>
        <w:t>router)#</w:t>
      </w:r>
      <w:proofErr w:type="gramEnd"/>
      <w:r w:rsidRPr="0016536A">
        <w:rPr>
          <w:b/>
          <w:lang w:val="en-US"/>
        </w:rPr>
        <w:t>network 173.17.38.0 0.0.0.255 area 0</w:t>
      </w:r>
      <w:r w:rsidRPr="0016536A">
        <w:rPr>
          <w:lang w:val="en-US"/>
        </w:rPr>
        <w:t xml:space="preserve"> </w:t>
      </w:r>
    </w:p>
    <w:p w:rsidR="00C77A37" w:rsidRPr="0016536A" w:rsidRDefault="00394D79">
      <w:pPr>
        <w:spacing w:after="160" w:line="259" w:lineRule="auto"/>
        <w:ind w:left="-5" w:right="0"/>
        <w:jc w:val="left"/>
        <w:rPr>
          <w:lang w:val="en-US"/>
        </w:rPr>
      </w:pPr>
      <w:r w:rsidRPr="0016536A">
        <w:rPr>
          <w:lang w:val="en-US"/>
        </w:rPr>
        <w:t>Router(</w:t>
      </w:r>
      <w:proofErr w:type="spellStart"/>
      <w:r w:rsidRPr="0016536A">
        <w:rPr>
          <w:lang w:val="en-US"/>
        </w:rPr>
        <w:t>config</w:t>
      </w:r>
      <w:proofErr w:type="spellEnd"/>
      <w:r w:rsidRPr="0016536A">
        <w:rPr>
          <w:lang w:val="en-US"/>
        </w:rPr>
        <w:t>-</w:t>
      </w:r>
      <w:proofErr w:type="gramStart"/>
      <w:r w:rsidRPr="0016536A">
        <w:rPr>
          <w:lang w:val="en-US"/>
        </w:rPr>
        <w:t>router)#</w:t>
      </w:r>
      <w:proofErr w:type="gramEnd"/>
      <w:r w:rsidRPr="0016536A">
        <w:rPr>
          <w:b/>
          <w:lang w:val="en-US"/>
        </w:rPr>
        <w:t>network 173.17.39.0 0.0.0.255 area 0</w:t>
      </w:r>
      <w:r w:rsidRPr="0016536A">
        <w:rPr>
          <w:lang w:val="en-US"/>
        </w:rPr>
        <w:t xml:space="preserve"> </w:t>
      </w:r>
    </w:p>
    <w:p w:rsidR="00C77A37" w:rsidRPr="0016536A" w:rsidRDefault="00394D79">
      <w:pPr>
        <w:spacing w:after="158" w:line="259" w:lineRule="auto"/>
        <w:ind w:left="-5" w:right="0"/>
        <w:jc w:val="left"/>
        <w:rPr>
          <w:lang w:val="en-US"/>
        </w:rPr>
      </w:pPr>
      <w:r w:rsidRPr="0016536A">
        <w:rPr>
          <w:lang w:val="en-US"/>
        </w:rPr>
        <w:t>Router(</w:t>
      </w:r>
      <w:proofErr w:type="spellStart"/>
      <w:r w:rsidRPr="0016536A">
        <w:rPr>
          <w:lang w:val="en-US"/>
        </w:rPr>
        <w:t>config</w:t>
      </w:r>
      <w:proofErr w:type="spellEnd"/>
      <w:r w:rsidRPr="0016536A">
        <w:rPr>
          <w:lang w:val="en-US"/>
        </w:rPr>
        <w:t>-</w:t>
      </w:r>
      <w:proofErr w:type="gramStart"/>
      <w:r w:rsidRPr="0016536A">
        <w:rPr>
          <w:lang w:val="en-US"/>
        </w:rPr>
        <w:t>router)#</w:t>
      </w:r>
      <w:proofErr w:type="gramEnd"/>
      <w:r w:rsidRPr="0016536A">
        <w:rPr>
          <w:b/>
          <w:lang w:val="en-US"/>
        </w:rPr>
        <w:t>network 174.18.30.0 0.0.0.255 area 20</w:t>
      </w:r>
      <w:r w:rsidRPr="0016536A">
        <w:rPr>
          <w:lang w:val="en-US"/>
        </w:rPr>
        <w:t xml:space="preserve"> </w:t>
      </w:r>
    </w:p>
    <w:p w:rsidR="00C77A37" w:rsidRPr="0016536A" w:rsidRDefault="00394D79">
      <w:pPr>
        <w:spacing w:after="160" w:line="259" w:lineRule="auto"/>
        <w:ind w:left="-5" w:right="0"/>
        <w:jc w:val="left"/>
        <w:rPr>
          <w:lang w:val="en-US"/>
        </w:rPr>
      </w:pPr>
      <w:r w:rsidRPr="0016536A">
        <w:rPr>
          <w:lang w:val="en-US"/>
        </w:rPr>
        <w:t>Router(</w:t>
      </w:r>
      <w:proofErr w:type="spellStart"/>
      <w:r w:rsidRPr="0016536A">
        <w:rPr>
          <w:lang w:val="en-US"/>
        </w:rPr>
        <w:t>config</w:t>
      </w:r>
      <w:proofErr w:type="spellEnd"/>
      <w:r w:rsidRPr="0016536A">
        <w:rPr>
          <w:lang w:val="en-US"/>
        </w:rPr>
        <w:t>-</w:t>
      </w:r>
      <w:proofErr w:type="gramStart"/>
      <w:r w:rsidRPr="0016536A">
        <w:rPr>
          <w:lang w:val="en-US"/>
        </w:rPr>
        <w:t>router)#</w:t>
      </w:r>
      <w:proofErr w:type="gramEnd"/>
      <w:r w:rsidRPr="0016536A">
        <w:rPr>
          <w:b/>
          <w:lang w:val="en-US"/>
        </w:rPr>
        <w:t>area 20 range 174.18.30.0 255.255.254.0</w:t>
      </w:r>
      <w:r w:rsidRPr="0016536A">
        <w:rPr>
          <w:lang w:val="en-US"/>
        </w:rPr>
        <w:t xml:space="preserve"> </w:t>
      </w:r>
    </w:p>
    <w:p w:rsidR="00C77A37" w:rsidRPr="0016536A" w:rsidRDefault="00394D79">
      <w:pPr>
        <w:spacing w:after="158" w:line="259" w:lineRule="auto"/>
        <w:ind w:left="-5" w:right="0"/>
        <w:jc w:val="left"/>
        <w:rPr>
          <w:lang w:val="en-US"/>
        </w:rPr>
      </w:pPr>
      <w:r w:rsidRPr="0016536A">
        <w:rPr>
          <w:lang w:val="en-US"/>
        </w:rPr>
        <w:t>Router(</w:t>
      </w:r>
      <w:proofErr w:type="spellStart"/>
      <w:r w:rsidRPr="0016536A">
        <w:rPr>
          <w:lang w:val="en-US"/>
        </w:rPr>
        <w:t>config</w:t>
      </w:r>
      <w:proofErr w:type="spellEnd"/>
      <w:r w:rsidRPr="0016536A">
        <w:rPr>
          <w:lang w:val="en-US"/>
        </w:rPr>
        <w:t>-</w:t>
      </w:r>
      <w:proofErr w:type="gramStart"/>
      <w:r w:rsidRPr="0016536A">
        <w:rPr>
          <w:lang w:val="en-US"/>
        </w:rPr>
        <w:t>router)#</w:t>
      </w:r>
      <w:proofErr w:type="gramEnd"/>
      <w:r w:rsidRPr="0016536A">
        <w:rPr>
          <w:b/>
          <w:lang w:val="en-US"/>
        </w:rPr>
        <w:t>area 0 range 173.17.36.0 255.255.252.0</w:t>
      </w:r>
      <w:r w:rsidRPr="0016536A">
        <w:rPr>
          <w:lang w:val="en-US"/>
        </w:rPr>
        <w:t xml:space="preserve"> </w:t>
      </w:r>
    </w:p>
    <w:p w:rsidR="00C77A37" w:rsidRDefault="00394D79">
      <w:pPr>
        <w:spacing w:after="194" w:line="259" w:lineRule="auto"/>
        <w:ind w:left="-5" w:right="0"/>
        <w:jc w:val="left"/>
      </w:pPr>
      <w:r>
        <w:rPr>
          <w:b/>
        </w:rPr>
        <w:t xml:space="preserve">Δικτυακοί Τόποι </w:t>
      </w:r>
    </w:p>
    <w:p w:rsidR="00C77A37" w:rsidRPr="0016536A" w:rsidRDefault="00394D79">
      <w:pPr>
        <w:numPr>
          <w:ilvl w:val="0"/>
          <w:numId w:val="3"/>
        </w:numPr>
        <w:ind w:right="34" w:hanging="360"/>
        <w:rPr>
          <w:lang w:val="en-US"/>
        </w:rPr>
      </w:pPr>
      <w:r w:rsidRPr="0016536A">
        <w:rPr>
          <w:lang w:val="en-US"/>
        </w:rPr>
        <w:t xml:space="preserve">IP Routing: OSPF Configuration Guide, Cisco IOS Release 12.4T, </w:t>
      </w:r>
      <w:hyperlink r:id="rId8">
        <w:r w:rsidRPr="0016536A">
          <w:rPr>
            <w:color w:val="0563C1"/>
            <w:u w:val="single" w:color="0563C1"/>
            <w:lang w:val="en-US"/>
          </w:rPr>
          <w:t>https://goo.gl/jQL484</w:t>
        </w:r>
      </w:hyperlink>
      <w:hyperlink r:id="rId9">
        <w:r w:rsidRPr="0016536A">
          <w:rPr>
            <w:lang w:val="en-US"/>
          </w:rPr>
          <w:t xml:space="preserve"> </w:t>
        </w:r>
      </w:hyperlink>
    </w:p>
    <w:p w:rsidR="00C77A37" w:rsidRPr="0016536A" w:rsidRDefault="00394D79">
      <w:pPr>
        <w:numPr>
          <w:ilvl w:val="0"/>
          <w:numId w:val="3"/>
        </w:numPr>
        <w:ind w:right="34" w:hanging="360"/>
        <w:rPr>
          <w:lang w:val="en-US"/>
        </w:rPr>
      </w:pPr>
      <w:r w:rsidRPr="0016536A">
        <w:rPr>
          <w:lang w:val="en-US"/>
        </w:rPr>
        <w:t xml:space="preserve">Cisco OSPF Implementation, </w:t>
      </w:r>
      <w:hyperlink r:id="rId10">
        <w:r w:rsidRPr="0016536A">
          <w:rPr>
            <w:color w:val="0563C1"/>
            <w:u w:val="single" w:color="0563C1"/>
            <w:lang w:val="en-US"/>
          </w:rPr>
          <w:t>https://goo.gl/khRNlb</w:t>
        </w:r>
      </w:hyperlink>
      <w:hyperlink r:id="rId11">
        <w:r w:rsidRPr="0016536A">
          <w:rPr>
            <w:lang w:val="en-US"/>
          </w:rPr>
          <w:t xml:space="preserve"> </w:t>
        </w:r>
      </w:hyperlink>
      <w:r w:rsidRPr="0016536A">
        <w:rPr>
          <w:lang w:val="en-US"/>
        </w:rPr>
        <w:t xml:space="preserve"> </w:t>
      </w:r>
    </w:p>
    <w:p w:rsidR="00C77A37" w:rsidRPr="0016536A" w:rsidRDefault="00394D79">
      <w:pPr>
        <w:numPr>
          <w:ilvl w:val="0"/>
          <w:numId w:val="3"/>
        </w:numPr>
        <w:ind w:right="34" w:hanging="360"/>
        <w:rPr>
          <w:lang w:val="en-US"/>
        </w:rPr>
      </w:pPr>
      <w:r w:rsidRPr="0016536A">
        <w:rPr>
          <w:lang w:val="en-US"/>
        </w:rPr>
        <w:t xml:space="preserve">Configure OSPF, </w:t>
      </w:r>
      <w:proofErr w:type="spellStart"/>
      <w:r w:rsidRPr="0016536A">
        <w:rPr>
          <w:lang w:val="en-US"/>
        </w:rPr>
        <w:t>CiscoAcademy</w:t>
      </w:r>
      <w:proofErr w:type="spellEnd"/>
      <w:r w:rsidRPr="0016536A">
        <w:rPr>
          <w:lang w:val="en-US"/>
        </w:rPr>
        <w:t xml:space="preserve">, </w:t>
      </w:r>
      <w:hyperlink r:id="rId12">
        <w:r w:rsidRPr="0016536A">
          <w:rPr>
            <w:color w:val="0563C1"/>
            <w:u w:val="single" w:color="0563C1"/>
            <w:lang w:val="en-US"/>
          </w:rPr>
          <w:t>https://goo.gl/7f0ayv</w:t>
        </w:r>
      </w:hyperlink>
      <w:hyperlink r:id="rId13">
        <w:r w:rsidRPr="0016536A">
          <w:rPr>
            <w:color w:val="0563C1"/>
            <w:lang w:val="en-US"/>
          </w:rPr>
          <w:t xml:space="preserve"> </w:t>
        </w:r>
      </w:hyperlink>
      <w:r w:rsidRPr="0016536A">
        <w:rPr>
          <w:lang w:val="en-US"/>
        </w:rPr>
        <w:t>(</w:t>
      </w:r>
      <w:r>
        <w:t>απαιτείται</w:t>
      </w:r>
      <w:r w:rsidRPr="0016536A">
        <w:rPr>
          <w:lang w:val="en-US"/>
        </w:rPr>
        <w:t xml:space="preserve"> </w:t>
      </w:r>
      <w:r>
        <w:t>σύνδεση</w:t>
      </w:r>
      <w:r w:rsidRPr="0016536A">
        <w:rPr>
          <w:lang w:val="en-US"/>
        </w:rPr>
        <w:t xml:space="preserve"> </w:t>
      </w:r>
      <w:r>
        <w:t>στο</w:t>
      </w:r>
      <w:r w:rsidRPr="0016536A">
        <w:rPr>
          <w:lang w:val="en-US"/>
        </w:rPr>
        <w:t xml:space="preserve"> </w:t>
      </w:r>
      <w:proofErr w:type="spellStart"/>
      <w:r w:rsidRPr="0016536A">
        <w:rPr>
          <w:lang w:val="en-US"/>
        </w:rPr>
        <w:t>eclass</w:t>
      </w:r>
      <w:proofErr w:type="spellEnd"/>
      <w:r w:rsidRPr="0016536A">
        <w:rPr>
          <w:lang w:val="en-US"/>
        </w:rPr>
        <w:t xml:space="preserve">) </w:t>
      </w:r>
    </w:p>
    <w:p w:rsidR="00C77A37" w:rsidRPr="0016536A" w:rsidRDefault="00394D79">
      <w:pPr>
        <w:numPr>
          <w:ilvl w:val="0"/>
          <w:numId w:val="3"/>
        </w:numPr>
        <w:spacing w:after="108"/>
        <w:ind w:right="34" w:hanging="360"/>
        <w:rPr>
          <w:lang w:val="en-US"/>
        </w:rPr>
      </w:pPr>
      <w:r w:rsidRPr="0016536A">
        <w:rPr>
          <w:lang w:val="en-US"/>
        </w:rPr>
        <w:t xml:space="preserve">CCNP Self-Study: Advanced IP Addressing, </w:t>
      </w:r>
      <w:hyperlink r:id="rId14">
        <w:r w:rsidRPr="0016536A">
          <w:rPr>
            <w:color w:val="0563C1"/>
            <w:u w:val="single" w:color="0563C1"/>
            <w:lang w:val="en-US"/>
          </w:rPr>
          <w:t>https://goo.gl/KJcbmA</w:t>
        </w:r>
      </w:hyperlink>
      <w:hyperlink r:id="rId15">
        <w:r w:rsidRPr="0016536A">
          <w:rPr>
            <w:lang w:val="en-US"/>
          </w:rPr>
          <w:t xml:space="preserve"> </w:t>
        </w:r>
      </w:hyperlink>
      <w:r w:rsidRPr="0016536A">
        <w:rPr>
          <w:lang w:val="en-US"/>
        </w:rPr>
        <w:t xml:space="preserve"> </w:t>
      </w:r>
    </w:p>
    <w:p w:rsidR="00C77A37" w:rsidRPr="0016536A" w:rsidRDefault="00394D79">
      <w:pPr>
        <w:spacing w:after="98" w:line="259" w:lineRule="auto"/>
        <w:ind w:left="0" w:right="0" w:firstLine="0"/>
        <w:jc w:val="left"/>
        <w:rPr>
          <w:lang w:val="en-US"/>
        </w:rPr>
      </w:pPr>
      <w:r w:rsidRPr="0016536A">
        <w:rPr>
          <w:lang w:val="en-US"/>
        </w:rPr>
        <w:t xml:space="preserve"> </w:t>
      </w:r>
    </w:p>
    <w:p w:rsidR="00C77A37" w:rsidRPr="0016536A" w:rsidRDefault="00394D79" w:rsidP="0016536A">
      <w:pPr>
        <w:spacing w:after="98" w:line="259" w:lineRule="auto"/>
        <w:ind w:left="0" w:right="0" w:firstLine="0"/>
        <w:jc w:val="right"/>
        <w:rPr>
          <w:b/>
        </w:rPr>
      </w:pPr>
      <w:r w:rsidRPr="0016536A">
        <w:rPr>
          <w:b/>
          <w:lang w:val="en-US"/>
        </w:rPr>
        <w:t xml:space="preserve"> </w:t>
      </w:r>
      <w:r w:rsidR="0016536A" w:rsidRPr="0016536A">
        <w:rPr>
          <w:b/>
        </w:rPr>
        <w:t>Καλή επιτυχία</w:t>
      </w:r>
    </w:p>
    <w:p w:rsidR="00C77A37" w:rsidRPr="0016536A" w:rsidRDefault="00394D79">
      <w:pPr>
        <w:spacing w:after="0" w:line="259" w:lineRule="auto"/>
        <w:ind w:left="0" w:right="0" w:firstLine="0"/>
        <w:jc w:val="left"/>
        <w:rPr>
          <w:lang w:val="en-US"/>
        </w:rPr>
      </w:pPr>
      <w:r w:rsidRPr="0016536A">
        <w:rPr>
          <w:lang w:val="en-US"/>
        </w:rPr>
        <w:t xml:space="preserve"> </w:t>
      </w:r>
    </w:p>
    <w:sectPr w:rsidR="00C77A37" w:rsidRPr="0016536A">
      <w:headerReference w:type="even" r:id="rId16"/>
      <w:headerReference w:type="default" r:id="rId17"/>
      <w:footerReference w:type="even" r:id="rId18"/>
      <w:footerReference w:type="default" r:id="rId19"/>
      <w:headerReference w:type="first" r:id="rId20"/>
      <w:footerReference w:type="first" r:id="rId21"/>
      <w:pgSz w:w="12240" w:h="15840"/>
      <w:pgMar w:top="2583" w:right="1388" w:bottom="1528"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2BA" w:rsidRDefault="003E22BA">
      <w:pPr>
        <w:spacing w:after="0" w:line="240" w:lineRule="auto"/>
      </w:pPr>
      <w:r>
        <w:separator/>
      </w:r>
    </w:p>
  </w:endnote>
  <w:endnote w:type="continuationSeparator" w:id="0">
    <w:p w:rsidR="003E22BA" w:rsidRDefault="003E2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A37" w:rsidRDefault="00394D79">
    <w:pPr>
      <w:spacing w:after="0" w:line="259" w:lineRule="auto"/>
      <w:ind w:left="0" w:right="48" w:firstLine="0"/>
      <w:jc w:val="right"/>
    </w:pPr>
    <w:r>
      <w:t xml:space="preserve">Σελίδα </w:t>
    </w:r>
    <w:r>
      <w:fldChar w:fldCharType="begin"/>
    </w:r>
    <w:r>
      <w:instrText xml:space="preserve"> PAGE   \* MERGEFORMAT </w:instrText>
    </w:r>
    <w:r>
      <w:fldChar w:fldCharType="separate"/>
    </w:r>
    <w:r>
      <w:rPr>
        <w:b/>
      </w:rPr>
      <w:t>1</w:t>
    </w:r>
    <w:r>
      <w:rPr>
        <w:b/>
      </w:rPr>
      <w:fldChar w:fldCharType="end"/>
    </w:r>
    <w:r>
      <w:t xml:space="preserve"> από </w:t>
    </w:r>
    <w:r w:rsidR="003E22BA">
      <w:fldChar w:fldCharType="begin"/>
    </w:r>
    <w:r w:rsidR="003E22BA">
      <w:instrText xml:space="preserve"> NUMPAGES   \* MERGEFORMAT </w:instrText>
    </w:r>
    <w:r w:rsidR="003E22BA">
      <w:fldChar w:fldCharType="separate"/>
    </w:r>
    <w:r>
      <w:rPr>
        <w:b/>
      </w:rPr>
      <w:t>4</w:t>
    </w:r>
    <w:r w:rsidR="003E22BA">
      <w:rPr>
        <w:b/>
      </w:rPr>
      <w:fldChar w:fldCharType="end"/>
    </w:r>
    <w:r>
      <w:t xml:space="preserve"> </w:t>
    </w:r>
  </w:p>
  <w:p w:rsidR="00C77A37" w:rsidRDefault="00394D79">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A37" w:rsidRDefault="00394D79">
    <w:pPr>
      <w:spacing w:after="0" w:line="259" w:lineRule="auto"/>
      <w:ind w:left="0" w:right="48" w:firstLine="0"/>
      <w:jc w:val="right"/>
    </w:pPr>
    <w:r>
      <w:t xml:space="preserve">Σελίδα </w:t>
    </w:r>
    <w:r>
      <w:fldChar w:fldCharType="begin"/>
    </w:r>
    <w:r>
      <w:instrText xml:space="preserve"> PAGE   \* MERGEFORMAT </w:instrText>
    </w:r>
    <w:r>
      <w:fldChar w:fldCharType="separate"/>
    </w:r>
    <w:r w:rsidR="00942A0C" w:rsidRPr="00942A0C">
      <w:rPr>
        <w:b/>
        <w:noProof/>
      </w:rPr>
      <w:t>4</w:t>
    </w:r>
    <w:r>
      <w:rPr>
        <w:b/>
      </w:rPr>
      <w:fldChar w:fldCharType="end"/>
    </w:r>
    <w:r>
      <w:t xml:space="preserve"> από </w:t>
    </w:r>
    <w:r w:rsidR="003E22BA">
      <w:fldChar w:fldCharType="begin"/>
    </w:r>
    <w:r w:rsidR="003E22BA">
      <w:instrText xml:space="preserve"> NUMPAGES   \* MERGEFORMAT </w:instrText>
    </w:r>
    <w:r w:rsidR="003E22BA">
      <w:fldChar w:fldCharType="separate"/>
    </w:r>
    <w:r w:rsidR="00942A0C" w:rsidRPr="00942A0C">
      <w:rPr>
        <w:b/>
        <w:noProof/>
      </w:rPr>
      <w:t>4</w:t>
    </w:r>
    <w:r w:rsidR="003E22BA">
      <w:rPr>
        <w:b/>
        <w:noProof/>
      </w:rPr>
      <w:fldChar w:fldCharType="end"/>
    </w:r>
    <w:r>
      <w:t xml:space="preserve"> </w:t>
    </w:r>
  </w:p>
  <w:p w:rsidR="00C77A37" w:rsidRDefault="00394D79">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A37" w:rsidRDefault="00394D79">
    <w:pPr>
      <w:spacing w:after="0" w:line="259" w:lineRule="auto"/>
      <w:ind w:left="0" w:right="48" w:firstLine="0"/>
      <w:jc w:val="right"/>
    </w:pPr>
    <w:r>
      <w:t xml:space="preserve">Σελίδα </w:t>
    </w:r>
    <w:r>
      <w:fldChar w:fldCharType="begin"/>
    </w:r>
    <w:r>
      <w:instrText xml:space="preserve"> PAGE   \* MERGEFORMAT </w:instrText>
    </w:r>
    <w:r>
      <w:fldChar w:fldCharType="separate"/>
    </w:r>
    <w:r>
      <w:rPr>
        <w:b/>
      </w:rPr>
      <w:t>1</w:t>
    </w:r>
    <w:r>
      <w:rPr>
        <w:b/>
      </w:rPr>
      <w:fldChar w:fldCharType="end"/>
    </w:r>
    <w:r>
      <w:t xml:space="preserve"> από </w:t>
    </w:r>
    <w:r w:rsidR="003E22BA">
      <w:fldChar w:fldCharType="begin"/>
    </w:r>
    <w:r w:rsidR="003E22BA">
      <w:instrText xml:space="preserve"> NUMPAGES   \* MERGEFORMAT </w:instrText>
    </w:r>
    <w:r w:rsidR="003E22BA">
      <w:fldChar w:fldCharType="separate"/>
    </w:r>
    <w:r>
      <w:rPr>
        <w:b/>
      </w:rPr>
      <w:t>4</w:t>
    </w:r>
    <w:r w:rsidR="003E22BA">
      <w:rPr>
        <w:b/>
      </w:rPr>
      <w:fldChar w:fldCharType="end"/>
    </w:r>
    <w:r>
      <w:t xml:space="preserve"> </w:t>
    </w:r>
  </w:p>
  <w:p w:rsidR="00C77A37" w:rsidRDefault="00394D79">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2BA" w:rsidRDefault="003E22BA">
      <w:pPr>
        <w:spacing w:after="0" w:line="240" w:lineRule="auto"/>
      </w:pPr>
      <w:r>
        <w:separator/>
      </w:r>
    </w:p>
  </w:footnote>
  <w:footnote w:type="continuationSeparator" w:id="0">
    <w:p w:rsidR="003E22BA" w:rsidRDefault="003E2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A37" w:rsidRDefault="00394D79">
    <w:pPr>
      <w:spacing w:after="98" w:line="259" w:lineRule="auto"/>
      <w:ind w:left="108" w:right="0" w:firstLine="0"/>
      <w:jc w:val="left"/>
    </w:pPr>
    <w:r>
      <w:rPr>
        <w:noProof/>
        <w:lang w:val="en-US" w:eastAsia="en-US"/>
      </w:rPr>
      <w:drawing>
        <wp:anchor distT="0" distB="0" distL="114300" distR="114300" simplePos="0" relativeHeight="251658240" behindDoc="0" locked="0" layoutInCell="1" allowOverlap="0">
          <wp:simplePos x="0" y="0"/>
          <wp:positionH relativeFrom="page">
            <wp:posOffset>982980</wp:posOffset>
          </wp:positionH>
          <wp:positionV relativeFrom="page">
            <wp:posOffset>457200</wp:posOffset>
          </wp:positionV>
          <wp:extent cx="1227785" cy="808990"/>
          <wp:effectExtent l="0" t="0" r="0" b="0"/>
          <wp:wrapSquare wrapText="bothSides"/>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stretch>
                    <a:fillRect/>
                  </a:stretch>
                </pic:blipFill>
                <pic:spPr>
                  <a:xfrm>
                    <a:off x="0" y="0"/>
                    <a:ext cx="1227785" cy="808990"/>
                  </a:xfrm>
                  <a:prstGeom prst="rect">
                    <a:avLst/>
                  </a:prstGeom>
                </pic:spPr>
              </pic:pic>
            </a:graphicData>
          </a:graphic>
        </wp:anchor>
      </w:drawing>
    </w:r>
    <w:r>
      <w:rPr>
        <w:b/>
      </w:rPr>
      <w:t xml:space="preserve">Τμήμα Μηχανικών Πληροφορικής ΤΕ </w:t>
    </w:r>
  </w:p>
  <w:p w:rsidR="00C77A37" w:rsidRDefault="00394D79">
    <w:pPr>
      <w:spacing w:after="98" w:line="259" w:lineRule="auto"/>
      <w:ind w:left="108" w:right="0" w:firstLine="0"/>
      <w:jc w:val="left"/>
    </w:pPr>
    <w:r>
      <w:rPr>
        <w:b/>
      </w:rPr>
      <w:t xml:space="preserve">Εργαστήριο Νέων Δικτυακών Τεχνολογιών </w:t>
    </w:r>
  </w:p>
  <w:p w:rsidR="00C77A37" w:rsidRDefault="00394D79">
    <w:pPr>
      <w:spacing w:after="0" w:line="259" w:lineRule="auto"/>
      <w:ind w:left="108" w:right="0" w:firstLine="0"/>
      <w:jc w:val="left"/>
    </w:pPr>
    <w:r>
      <w:rPr>
        <w:b/>
      </w:rPr>
      <w:t xml:space="preserve">Χειμερινό εξάμηνο 2016 – 2017 </w:t>
    </w:r>
  </w:p>
  <w:p w:rsidR="00C77A37" w:rsidRDefault="00394D79">
    <w:pPr>
      <w:spacing w:after="0" w:line="259" w:lineRule="auto"/>
      <w:ind w:left="108" w:right="0" w:firstLine="0"/>
      <w:jc w:val="left"/>
    </w:pPr>
    <w:r>
      <w:t xml:space="preserve"> </w:t>
    </w:r>
  </w:p>
  <w:p w:rsidR="00C77A37" w:rsidRDefault="00394D79">
    <w:pPr>
      <w:spacing w:after="0" w:line="259" w:lineRule="auto"/>
      <w:ind w:left="0" w:right="0" w:firstLine="0"/>
      <w:jc w:val="left"/>
    </w:pPr>
    <w:r>
      <w:t xml:space="preserve"> </w:t>
    </w:r>
  </w:p>
  <w:p w:rsidR="00C77A37" w:rsidRDefault="00394D79">
    <w:pPr>
      <w:spacing w:after="0"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A37" w:rsidRDefault="00942A0C">
    <w:pPr>
      <w:spacing w:after="98" w:line="259" w:lineRule="auto"/>
      <w:ind w:left="108" w:right="0" w:firstLine="0"/>
      <w:jc w:val="left"/>
    </w:pPr>
    <w:r>
      <w:rPr>
        <w:noProof/>
        <w:lang w:val="en-US" w:eastAsia="en-US"/>
      </w:rPr>
      <w:drawing>
        <wp:anchor distT="0" distB="0" distL="114300" distR="114300" simplePos="0" relativeHeight="251661312" behindDoc="0" locked="0" layoutInCell="1" allowOverlap="1">
          <wp:simplePos x="0" y="0"/>
          <wp:positionH relativeFrom="column">
            <wp:posOffset>66675</wp:posOffset>
          </wp:positionH>
          <wp:positionV relativeFrom="paragraph">
            <wp:posOffset>0</wp:posOffset>
          </wp:positionV>
          <wp:extent cx="781050" cy="774423"/>
          <wp:effectExtent l="0" t="0" r="0" b="0"/>
          <wp:wrapSquare wrapText="bothSides"/>
          <wp:docPr id="3" name="Εικόνα 3" descr="UNIWA Open eClass | Î ÏÎ¿Î·Î³Î¼Î­Î½ÎµÏ ÎÎ¹ÎºÏÏÎ±ÎºÎ­Ï Î¤ÎµÏÎ½Î¿Î»Î¿Î³Î¯ÎµÏ | ÎÎ³Î³ÏÎ±ÏÎ±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WA Open eClass | Î ÏÎ¿Î·Î³Î¼Î­Î½ÎµÏ ÎÎ¹ÎºÏÏÎ±ÎºÎ­Ï Î¤ÎµÏÎ½Î¿Î»Î¿Î³Î¯ÎµÏ | ÎÎ³Î³ÏÎ±ÏÎ±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774423"/>
                  </a:xfrm>
                  <a:prstGeom prst="rect">
                    <a:avLst/>
                  </a:prstGeom>
                  <a:noFill/>
                  <a:ln>
                    <a:noFill/>
                  </a:ln>
                </pic:spPr>
              </pic:pic>
            </a:graphicData>
          </a:graphic>
        </wp:anchor>
      </w:drawing>
    </w:r>
    <w:r w:rsidR="00394D79">
      <w:rPr>
        <w:b/>
      </w:rPr>
      <w:t xml:space="preserve">Τμήμα Μηχανικών Πληροφορικής </w:t>
    </w:r>
    <w:r>
      <w:rPr>
        <w:b/>
      </w:rPr>
      <w:t>και Υπολογιστών</w:t>
    </w:r>
    <w:r w:rsidR="00394D79">
      <w:rPr>
        <w:b/>
      </w:rPr>
      <w:t xml:space="preserve"> </w:t>
    </w:r>
  </w:p>
  <w:p w:rsidR="00C77A37" w:rsidRDefault="00942A0C">
    <w:pPr>
      <w:spacing w:after="98" w:line="259" w:lineRule="auto"/>
      <w:ind w:left="108" w:right="0" w:firstLine="0"/>
      <w:jc w:val="left"/>
      <w:rPr>
        <w:b/>
      </w:rPr>
    </w:pPr>
    <w:r>
      <w:rPr>
        <w:b/>
      </w:rPr>
      <w:t>ΠΜΣ: Επιστήμη και Τεχνολογία της Πληροφορικής και των Υπολογιστών</w:t>
    </w:r>
  </w:p>
  <w:p w:rsidR="00942A0C" w:rsidRPr="0016536A" w:rsidRDefault="00942A0C">
    <w:pPr>
      <w:spacing w:after="98" w:line="259" w:lineRule="auto"/>
      <w:ind w:left="108" w:right="0" w:firstLine="0"/>
      <w:jc w:val="left"/>
    </w:pPr>
    <w:r>
      <w:rPr>
        <w:b/>
      </w:rPr>
      <w:t>Προηγμένα Δίκτυα Επικοινωνιών</w:t>
    </w:r>
  </w:p>
  <w:p w:rsidR="00C77A37" w:rsidRDefault="00C77A37">
    <w:pPr>
      <w:spacing w:after="0" w:line="259" w:lineRule="auto"/>
      <w:ind w:left="108" w:right="0" w:firstLine="0"/>
      <w:jc w:val="left"/>
    </w:pPr>
  </w:p>
  <w:p w:rsidR="00C77A37" w:rsidRDefault="00394D79">
    <w:pPr>
      <w:spacing w:after="0" w:line="259" w:lineRule="auto"/>
      <w:ind w:left="0" w:right="0" w:firstLine="0"/>
      <w:jc w:val="left"/>
    </w:pPr>
    <w:r>
      <w:t xml:space="preserve"> </w:t>
    </w:r>
  </w:p>
  <w:p w:rsidR="00C77A37" w:rsidRDefault="00394D79">
    <w:pPr>
      <w:spacing w:after="0" w:line="259" w:lineRule="auto"/>
      <w:ind w:left="0"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A37" w:rsidRDefault="00394D79">
    <w:pPr>
      <w:spacing w:after="98" w:line="259" w:lineRule="auto"/>
      <w:ind w:left="108" w:right="0" w:firstLine="0"/>
      <w:jc w:val="left"/>
    </w:pPr>
    <w:r>
      <w:rPr>
        <w:noProof/>
        <w:lang w:val="en-US" w:eastAsia="en-US"/>
      </w:rPr>
      <w:drawing>
        <wp:anchor distT="0" distB="0" distL="114300" distR="114300" simplePos="0" relativeHeight="251660288" behindDoc="0" locked="0" layoutInCell="1" allowOverlap="0">
          <wp:simplePos x="0" y="0"/>
          <wp:positionH relativeFrom="page">
            <wp:posOffset>982980</wp:posOffset>
          </wp:positionH>
          <wp:positionV relativeFrom="page">
            <wp:posOffset>457200</wp:posOffset>
          </wp:positionV>
          <wp:extent cx="1227785" cy="808990"/>
          <wp:effectExtent l="0" t="0" r="0" b="0"/>
          <wp:wrapSquare wrapText="bothSides"/>
          <wp:docPr id="2"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stretch>
                    <a:fillRect/>
                  </a:stretch>
                </pic:blipFill>
                <pic:spPr>
                  <a:xfrm>
                    <a:off x="0" y="0"/>
                    <a:ext cx="1227785" cy="808990"/>
                  </a:xfrm>
                  <a:prstGeom prst="rect">
                    <a:avLst/>
                  </a:prstGeom>
                </pic:spPr>
              </pic:pic>
            </a:graphicData>
          </a:graphic>
        </wp:anchor>
      </w:drawing>
    </w:r>
    <w:r>
      <w:rPr>
        <w:b/>
      </w:rPr>
      <w:t xml:space="preserve">Τμήμα Μηχανικών Πληροφορικής ΤΕ </w:t>
    </w:r>
  </w:p>
  <w:p w:rsidR="00C77A37" w:rsidRDefault="00394D79">
    <w:pPr>
      <w:spacing w:after="98" w:line="259" w:lineRule="auto"/>
      <w:ind w:left="108" w:right="0" w:firstLine="0"/>
      <w:jc w:val="left"/>
    </w:pPr>
    <w:r>
      <w:rPr>
        <w:b/>
      </w:rPr>
      <w:t xml:space="preserve">Εργαστήριο Νέων Δικτυακών Τεχνολογιών </w:t>
    </w:r>
  </w:p>
  <w:p w:rsidR="00C77A37" w:rsidRDefault="00394D79">
    <w:pPr>
      <w:spacing w:after="0" w:line="259" w:lineRule="auto"/>
      <w:ind w:left="108" w:right="0" w:firstLine="0"/>
      <w:jc w:val="left"/>
    </w:pPr>
    <w:r>
      <w:rPr>
        <w:b/>
      </w:rPr>
      <w:t xml:space="preserve">Χειμερινό εξάμηνο 2016 – 2017 </w:t>
    </w:r>
  </w:p>
  <w:p w:rsidR="00C77A37" w:rsidRDefault="00394D79">
    <w:pPr>
      <w:spacing w:after="0" w:line="259" w:lineRule="auto"/>
      <w:ind w:left="108" w:right="0" w:firstLine="0"/>
      <w:jc w:val="left"/>
    </w:pPr>
    <w:r>
      <w:t xml:space="preserve"> </w:t>
    </w:r>
  </w:p>
  <w:p w:rsidR="00C77A37" w:rsidRDefault="00394D79">
    <w:pPr>
      <w:spacing w:after="0" w:line="259" w:lineRule="auto"/>
      <w:ind w:left="0" w:right="0" w:firstLine="0"/>
      <w:jc w:val="left"/>
    </w:pPr>
    <w:r>
      <w:t xml:space="preserve"> </w:t>
    </w:r>
  </w:p>
  <w:p w:rsidR="00C77A37" w:rsidRDefault="00394D79">
    <w:pPr>
      <w:spacing w:after="0" w:line="259" w:lineRule="auto"/>
      <w:ind w:left="0" w:righ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47A5"/>
    <w:multiLevelType w:val="hybridMultilevel"/>
    <w:tmpl w:val="890C1546"/>
    <w:lvl w:ilvl="0" w:tplc="8FE8261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EE233F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C108E1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8D4162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DEABCDA">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0B8F09E">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3662C9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3ACFAB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BFA65E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0295132"/>
    <w:multiLevelType w:val="hybridMultilevel"/>
    <w:tmpl w:val="67BE7150"/>
    <w:lvl w:ilvl="0" w:tplc="94085C74">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31ABC90">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A20026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DD47C8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80812C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5A0E54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7FE1FE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E46F9C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8E614E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2C22377"/>
    <w:multiLevelType w:val="hybridMultilevel"/>
    <w:tmpl w:val="80D6F7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3115048"/>
    <w:multiLevelType w:val="hybridMultilevel"/>
    <w:tmpl w:val="20304A9A"/>
    <w:lvl w:ilvl="0" w:tplc="586C9A62">
      <w:start w:val="1"/>
      <w:numFmt w:val="decimal"/>
      <w:lvlText w:val="%1."/>
      <w:lvlJc w:val="left"/>
      <w:pPr>
        <w:ind w:left="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DA454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B96E634">
      <w:start w:val="1"/>
      <w:numFmt w:val="bullet"/>
      <w:lvlText w:val="▪"/>
      <w:lvlJc w:val="left"/>
      <w:pPr>
        <w:ind w:left="14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8802AF8">
      <w:start w:val="1"/>
      <w:numFmt w:val="bullet"/>
      <w:lvlText w:val="•"/>
      <w:lvlJc w:val="left"/>
      <w:pPr>
        <w:ind w:left="21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C1AAF94">
      <w:start w:val="1"/>
      <w:numFmt w:val="bullet"/>
      <w:lvlText w:val="o"/>
      <w:lvlJc w:val="left"/>
      <w:pPr>
        <w:ind w:left="28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A805DE8">
      <w:start w:val="1"/>
      <w:numFmt w:val="bullet"/>
      <w:lvlText w:val="▪"/>
      <w:lvlJc w:val="left"/>
      <w:pPr>
        <w:ind w:left="36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E1ADECA">
      <w:start w:val="1"/>
      <w:numFmt w:val="bullet"/>
      <w:lvlText w:val="•"/>
      <w:lvlJc w:val="left"/>
      <w:pPr>
        <w:ind w:left="43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8408B4E">
      <w:start w:val="1"/>
      <w:numFmt w:val="bullet"/>
      <w:lvlText w:val="o"/>
      <w:lvlJc w:val="left"/>
      <w:pPr>
        <w:ind w:left="50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A263BD6">
      <w:start w:val="1"/>
      <w:numFmt w:val="bullet"/>
      <w:lvlText w:val="▪"/>
      <w:lvlJc w:val="left"/>
      <w:pPr>
        <w:ind w:left="57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A37"/>
    <w:rsid w:val="000F4ADC"/>
    <w:rsid w:val="0016536A"/>
    <w:rsid w:val="00394D79"/>
    <w:rsid w:val="003E22BA"/>
    <w:rsid w:val="00463956"/>
    <w:rsid w:val="0089109E"/>
    <w:rsid w:val="00942A0C"/>
    <w:rsid w:val="00C77A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EDBA3"/>
  <w15:docId w15:val="{5C6B6093-801C-43A1-B186-314CFAB6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2" w:line="249" w:lineRule="auto"/>
      <w:ind w:left="10" w:right="49" w:hanging="10"/>
      <w:jc w:val="both"/>
    </w:pPr>
    <w:rPr>
      <w:rFonts w:ascii="Calibri" w:eastAsia="Calibri" w:hAnsi="Calibri" w:cs="Calibri"/>
      <w:color w:val="000000"/>
    </w:rPr>
  </w:style>
  <w:style w:type="paragraph" w:styleId="1">
    <w:name w:val="heading 1"/>
    <w:next w:val="a"/>
    <w:link w:val="1Char"/>
    <w:uiPriority w:val="9"/>
    <w:unhideWhenUsed/>
    <w:qFormat/>
    <w:pPr>
      <w:keepNext/>
      <w:keepLines/>
      <w:ind w:right="50"/>
      <w:jc w:val="center"/>
      <w:outlineLvl w:val="0"/>
    </w:pPr>
    <w:rPr>
      <w:rFonts w:ascii="Calibri" w:eastAsia="Calibri" w:hAnsi="Calibri" w:cs="Calibri"/>
      <w:b/>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Pr>
      <w:rFonts w:ascii="Calibri" w:eastAsia="Calibri" w:hAnsi="Calibri" w:cs="Calibri"/>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165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goo.gl/jQL484" TargetMode="External"/><Relationship Id="rId13" Type="http://schemas.openxmlformats.org/officeDocument/2006/relationships/hyperlink" Target="https://goo.gl/7f0ayv"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hyperlink" Target="https://goo.gl/7f0ay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o.gl/khRNlb" TargetMode="External"/><Relationship Id="rId5" Type="http://schemas.openxmlformats.org/officeDocument/2006/relationships/footnotes" Target="footnotes.xml"/><Relationship Id="rId15" Type="http://schemas.openxmlformats.org/officeDocument/2006/relationships/hyperlink" Target="https://goo.gl/KJcbmA" TargetMode="External"/><Relationship Id="rId23" Type="http://schemas.openxmlformats.org/officeDocument/2006/relationships/theme" Target="theme/theme1.xml"/><Relationship Id="rId10" Type="http://schemas.openxmlformats.org/officeDocument/2006/relationships/hyperlink" Target="https://goo.gl/khRNlb"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goo.gl/jQL484" TargetMode="External"/><Relationship Id="rId14" Type="http://schemas.openxmlformats.org/officeDocument/2006/relationships/hyperlink" Target="https://goo.gl/KJcbm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940</Words>
  <Characters>5359</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Adonis</dc:creator>
  <cp:keywords/>
  <cp:lastModifiedBy>Adonis Bogris</cp:lastModifiedBy>
  <cp:revision>3</cp:revision>
  <dcterms:created xsi:type="dcterms:W3CDTF">2017-11-14T11:35:00Z</dcterms:created>
  <dcterms:modified xsi:type="dcterms:W3CDTF">2018-11-30T11:11:00Z</dcterms:modified>
</cp:coreProperties>
</file>