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6B4" w:rsidRDefault="00783588" w:rsidP="007E66B4">
      <w:pPr>
        <w:pStyle w:val="Heading1"/>
        <w:rPr>
          <w:lang w:val="el-GR"/>
        </w:rPr>
      </w:pPr>
      <w:r w:rsidRPr="00783588">
        <w:rPr>
          <w:lang w:val="el-GR"/>
        </w:rPr>
        <w:t>ΚΥΚΛΙΚΟΙ ΚΟΜΒΟΙ</w:t>
      </w:r>
    </w:p>
    <w:p w:rsidR="007E66B4" w:rsidRPr="007E66B4" w:rsidRDefault="007E66B4" w:rsidP="007E66B4">
      <w:pPr>
        <w:pStyle w:val="NoSpacing"/>
        <w:rPr>
          <w:lang w:val="el-GR"/>
        </w:rPr>
      </w:pPr>
    </w:p>
    <w:p w:rsidR="00F311F4" w:rsidRDefault="00F311F4" w:rsidP="00C35683">
      <w:pPr>
        <w:jc w:val="both"/>
        <w:rPr>
          <w:rFonts w:ascii="Arial" w:hAnsi="Arial" w:cs="Arial"/>
          <w:lang w:val="el-GR"/>
        </w:rPr>
      </w:pPr>
    </w:p>
    <w:p w:rsidR="00C10EAC" w:rsidRDefault="00C10EAC" w:rsidP="00C10EAC">
      <w:pPr>
        <w:pStyle w:val="Heading1"/>
        <w:rPr>
          <w:lang w:val="el-GR"/>
        </w:rPr>
      </w:pPr>
      <w:r>
        <w:rPr>
          <w:lang w:val="el-GR"/>
        </w:rPr>
        <w:t>ΛΕΙΤΟΥΡΓΙΚΗ ΑΝΑΛΥΣΗ</w:t>
      </w:r>
    </w:p>
    <w:p w:rsidR="00C10EAC" w:rsidRDefault="00C10EAC" w:rsidP="00C10EAC">
      <w:pPr>
        <w:rPr>
          <w:lang w:val="el-GR"/>
        </w:rPr>
      </w:pPr>
    </w:p>
    <w:p w:rsidR="00C10EAC" w:rsidRPr="00C10EAC" w:rsidRDefault="00C10EAC" w:rsidP="00C10EAC">
      <w:pPr>
        <w:rPr>
          <w:b/>
          <w:lang w:val="el-GR"/>
        </w:rPr>
      </w:pPr>
      <w:r w:rsidRPr="00C10EAC">
        <w:rPr>
          <w:b/>
          <w:lang w:val="el-GR"/>
        </w:rPr>
        <w:t>Γενικά</w:t>
      </w:r>
    </w:p>
    <w:p w:rsidR="00C10EAC" w:rsidRDefault="00061976" w:rsidP="00061976">
      <w:pPr>
        <w:jc w:val="both"/>
        <w:rPr>
          <w:lang w:val="el-GR"/>
        </w:rPr>
      </w:pPr>
      <w:r>
        <w:rPr>
          <w:lang w:val="el-GR"/>
        </w:rPr>
        <w:t>Η απόφαση υλοποίησης ενός κυκλικού κόμβου πρέπει να συνοδεύεται από λεπτομερή εκτίμηση της αναμενόμενης απόδοσής του σε επίπεδο λειτουργίας. Δηλαδή απαιτείται η εκτίμηση του Επιπέδου Εξυπηρέτησης στο έτος σχεδιασμού το οποίο είναι συνήθως το 20</w:t>
      </w:r>
      <w:r w:rsidRPr="00061976">
        <w:rPr>
          <w:vertAlign w:val="superscript"/>
          <w:lang w:val="el-GR"/>
        </w:rPr>
        <w:t>ο</w:t>
      </w:r>
      <w:r>
        <w:rPr>
          <w:lang w:val="el-GR"/>
        </w:rPr>
        <w:t xml:space="preserve"> έτος από την έναρξη λειτουργίας του κόμβου. Αυτό βέβαια δεν αναιρεί την υποχρέωση παρακολούθησης ανά τακτά χρονικά διαστήματα ώστε να αξιολογείται ενδεχόμενη αναγκαιότητα πρόσθετων παρεμβάσεων.</w:t>
      </w:r>
    </w:p>
    <w:p w:rsidR="00061976" w:rsidRDefault="00061976" w:rsidP="009B2D03">
      <w:pPr>
        <w:spacing w:after="120"/>
        <w:jc w:val="both"/>
        <w:rPr>
          <w:lang w:val="el-GR"/>
        </w:rPr>
      </w:pPr>
      <w:r>
        <w:rPr>
          <w:lang w:val="el-GR"/>
        </w:rPr>
        <w:t xml:space="preserve">Η </w:t>
      </w:r>
      <w:r w:rsidR="002040D1">
        <w:rPr>
          <w:lang w:val="el-GR"/>
        </w:rPr>
        <w:t xml:space="preserve">διαδικασία </w:t>
      </w:r>
      <w:r w:rsidR="00092623">
        <w:rPr>
          <w:lang w:val="el-GR"/>
        </w:rPr>
        <w:t>λειτουργική</w:t>
      </w:r>
      <w:r w:rsidR="002040D1">
        <w:rPr>
          <w:lang w:val="el-GR"/>
        </w:rPr>
        <w:t>ς</w:t>
      </w:r>
      <w:r w:rsidR="00092623">
        <w:rPr>
          <w:lang w:val="el-GR"/>
        </w:rPr>
        <w:t xml:space="preserve"> ανάλυση</w:t>
      </w:r>
      <w:r w:rsidR="002040D1">
        <w:rPr>
          <w:lang w:val="el-GR"/>
        </w:rPr>
        <w:t>ς</w:t>
      </w:r>
      <w:r w:rsidR="00092623">
        <w:rPr>
          <w:lang w:val="el-GR"/>
        </w:rPr>
        <w:t xml:space="preserve"> ενός κυκλικού κόμβου</w:t>
      </w:r>
      <w:r>
        <w:rPr>
          <w:lang w:val="el-GR"/>
        </w:rPr>
        <w:t xml:space="preserve"> για το έτος σχεδιασμού </w:t>
      </w:r>
      <w:r w:rsidR="00FC3A02">
        <w:rPr>
          <w:lang w:val="el-GR"/>
        </w:rPr>
        <w:t>του</w:t>
      </w:r>
      <w:r w:rsidR="00092623">
        <w:rPr>
          <w:lang w:val="el-GR"/>
        </w:rPr>
        <w:t xml:space="preserve">, </w:t>
      </w:r>
      <w:r w:rsidR="00FC3A02">
        <w:rPr>
          <w:lang w:val="el-GR"/>
        </w:rPr>
        <w:t xml:space="preserve">προϋποθέτει τον προσδιορισμό των εκτιμώμενων φόρτων </w:t>
      </w:r>
      <w:r w:rsidR="0095572C">
        <w:rPr>
          <w:lang w:val="el-GR"/>
        </w:rPr>
        <w:t xml:space="preserve">και επιπλέον για κάθε πρόσβαση του κόμβου </w:t>
      </w:r>
      <w:r w:rsidR="009B2D03">
        <w:rPr>
          <w:lang w:val="el-GR"/>
        </w:rPr>
        <w:t>τα εξής μεγέθη:</w:t>
      </w:r>
    </w:p>
    <w:p w:rsidR="009B2D03" w:rsidRDefault="009B2D03" w:rsidP="009B2D03">
      <w:pPr>
        <w:pStyle w:val="ListParagraph"/>
        <w:numPr>
          <w:ilvl w:val="0"/>
          <w:numId w:val="11"/>
        </w:numPr>
        <w:jc w:val="both"/>
        <w:rPr>
          <w:lang w:val="el-GR"/>
        </w:rPr>
      </w:pPr>
      <w:r>
        <w:rPr>
          <w:lang w:val="el-GR"/>
        </w:rPr>
        <w:t>χωρητικότητα εισόδου</w:t>
      </w:r>
      <w:r w:rsidR="00917A8C">
        <w:rPr>
          <w:lang w:val="el-GR"/>
        </w:rPr>
        <w:t xml:space="preserve"> η οποία εξαρτάται από</w:t>
      </w:r>
    </w:p>
    <w:p w:rsidR="00917A8C" w:rsidRDefault="00917A8C" w:rsidP="00917A8C">
      <w:pPr>
        <w:pStyle w:val="ListParagraph"/>
        <w:numPr>
          <w:ilvl w:val="1"/>
          <w:numId w:val="11"/>
        </w:numPr>
        <w:jc w:val="both"/>
        <w:rPr>
          <w:lang w:val="el-GR"/>
        </w:rPr>
      </w:pPr>
      <w:r>
        <w:rPr>
          <w:lang w:val="el-GR"/>
        </w:rPr>
        <w:t>τη γεωμετρία κόμβου</w:t>
      </w:r>
    </w:p>
    <w:p w:rsidR="00917A8C" w:rsidRDefault="00917A8C" w:rsidP="00917A8C">
      <w:pPr>
        <w:pStyle w:val="ListParagraph"/>
        <w:numPr>
          <w:ilvl w:val="1"/>
          <w:numId w:val="11"/>
        </w:numPr>
        <w:jc w:val="both"/>
        <w:rPr>
          <w:lang w:val="el-GR"/>
        </w:rPr>
      </w:pPr>
      <w:r>
        <w:rPr>
          <w:lang w:val="el-GR"/>
        </w:rPr>
        <w:t>το μέγεθος των διασταυρούμενων φόρτων εντός του δακτυλίου</w:t>
      </w:r>
    </w:p>
    <w:p w:rsidR="00917A8C" w:rsidRDefault="00917A8C" w:rsidP="00917A8C">
      <w:pPr>
        <w:pStyle w:val="ListParagraph"/>
        <w:numPr>
          <w:ilvl w:val="1"/>
          <w:numId w:val="11"/>
        </w:numPr>
        <w:jc w:val="both"/>
        <w:rPr>
          <w:lang w:val="el-GR"/>
        </w:rPr>
      </w:pPr>
      <w:r>
        <w:rPr>
          <w:lang w:val="el-GR"/>
        </w:rPr>
        <w:t>το χωρικό διαχωρισμό των οχημάτων</w:t>
      </w:r>
    </w:p>
    <w:p w:rsidR="00917A8C" w:rsidRDefault="009B2D03" w:rsidP="009B2D03">
      <w:pPr>
        <w:pStyle w:val="ListParagraph"/>
        <w:numPr>
          <w:ilvl w:val="0"/>
          <w:numId w:val="11"/>
        </w:numPr>
        <w:jc w:val="both"/>
        <w:rPr>
          <w:lang w:val="el-GR"/>
        </w:rPr>
      </w:pPr>
      <w:r>
        <w:rPr>
          <w:lang w:val="el-GR"/>
        </w:rPr>
        <w:t>λόγο εξυπηρετούμενου φόρτου προς χωρητικότητα</w:t>
      </w:r>
      <w:r w:rsidR="006273C2">
        <w:rPr>
          <w:lang w:val="el-GR"/>
        </w:rPr>
        <w:t xml:space="preserve"> </w:t>
      </w:r>
      <w:r w:rsidR="00917A8C">
        <w:rPr>
          <w:lang w:val="el-GR"/>
        </w:rPr>
        <w:t>όπου</w:t>
      </w:r>
    </w:p>
    <w:p w:rsidR="009B2D03" w:rsidRDefault="006273C2" w:rsidP="00917A8C">
      <w:pPr>
        <w:pStyle w:val="ListParagraph"/>
        <w:numPr>
          <w:ilvl w:val="1"/>
          <w:numId w:val="11"/>
        </w:numPr>
        <w:jc w:val="both"/>
        <w:rPr>
          <w:lang w:val="el-GR"/>
        </w:rPr>
      </w:pPr>
      <w:r>
        <w:rPr>
          <w:lang w:val="el-GR"/>
        </w:rPr>
        <w:t xml:space="preserve">γενικά δεν πρέπει </w:t>
      </w:r>
      <w:r w:rsidR="002040D1">
        <w:rPr>
          <w:lang w:val="el-GR"/>
        </w:rPr>
        <w:t>να υπερβαίνει το</w:t>
      </w:r>
      <w:r>
        <w:rPr>
          <w:lang w:val="el-GR"/>
        </w:rPr>
        <w:t xml:space="preserve"> 0.85</w:t>
      </w:r>
    </w:p>
    <w:p w:rsidR="00917A8C" w:rsidRDefault="00917A8C" w:rsidP="00917A8C">
      <w:pPr>
        <w:pStyle w:val="ListParagraph"/>
        <w:numPr>
          <w:ilvl w:val="1"/>
          <w:numId w:val="11"/>
        </w:numPr>
        <w:jc w:val="both"/>
        <w:rPr>
          <w:lang w:val="el-GR"/>
        </w:rPr>
      </w:pPr>
      <w:r>
        <w:rPr>
          <w:lang w:val="el-GR"/>
        </w:rPr>
        <w:t xml:space="preserve">μεγέθη μεγαλύτερα του 0.85 είναι αποδεκτά </w:t>
      </w:r>
      <w:r w:rsidR="00AF25DD">
        <w:rPr>
          <w:lang w:val="el-GR"/>
        </w:rPr>
        <w:t xml:space="preserve">σε ειδικές περιπτώσεις (πχ. σε περιοχές </w:t>
      </w:r>
      <w:proofErr w:type="spellStart"/>
      <w:r w:rsidR="00AF25DD">
        <w:rPr>
          <w:lang w:val="el-GR"/>
        </w:rPr>
        <w:t>χωροθέτησης</w:t>
      </w:r>
      <w:proofErr w:type="spellEnd"/>
      <w:r w:rsidR="00AF25DD">
        <w:rPr>
          <w:lang w:val="el-GR"/>
        </w:rPr>
        <w:t xml:space="preserve"> κόμβων σε μικρές αποστάσεις)</w:t>
      </w:r>
      <w:r>
        <w:rPr>
          <w:lang w:val="el-GR"/>
        </w:rPr>
        <w:t xml:space="preserve"> </w:t>
      </w:r>
    </w:p>
    <w:p w:rsidR="009B2D03" w:rsidRDefault="009B2D03" w:rsidP="009B2D03">
      <w:pPr>
        <w:pStyle w:val="ListParagraph"/>
        <w:numPr>
          <w:ilvl w:val="0"/>
          <w:numId w:val="11"/>
        </w:numPr>
        <w:jc w:val="both"/>
        <w:rPr>
          <w:lang w:val="el-GR"/>
        </w:rPr>
      </w:pPr>
      <w:r>
        <w:rPr>
          <w:lang w:val="el-GR"/>
        </w:rPr>
        <w:t>μέση καθυστέρηση</w:t>
      </w:r>
    </w:p>
    <w:p w:rsidR="009B2D03" w:rsidRDefault="009B2D03" w:rsidP="009B2D03">
      <w:pPr>
        <w:pStyle w:val="ListParagraph"/>
        <w:numPr>
          <w:ilvl w:val="0"/>
          <w:numId w:val="11"/>
        </w:numPr>
        <w:jc w:val="both"/>
        <w:rPr>
          <w:lang w:val="el-GR"/>
        </w:rPr>
      </w:pPr>
      <w:r>
        <w:rPr>
          <w:lang w:val="el-GR"/>
        </w:rPr>
        <w:t>επίπεδο εξυπηρέτησης</w:t>
      </w:r>
    </w:p>
    <w:p w:rsidR="000F7B9A" w:rsidRDefault="009B2D03" w:rsidP="000F7B9A">
      <w:pPr>
        <w:pStyle w:val="ListParagraph"/>
        <w:numPr>
          <w:ilvl w:val="0"/>
          <w:numId w:val="11"/>
        </w:numPr>
        <w:jc w:val="both"/>
        <w:rPr>
          <w:lang w:val="el-GR"/>
        </w:rPr>
      </w:pPr>
      <w:r>
        <w:rPr>
          <w:lang w:val="el-GR"/>
        </w:rPr>
        <w:t xml:space="preserve">μήκος ουράς </w:t>
      </w:r>
      <w:r w:rsidR="003543D0" w:rsidRPr="003543D0">
        <w:rPr>
          <w:lang w:val="el-GR"/>
        </w:rPr>
        <w:t>(</w:t>
      </w:r>
      <w:r>
        <w:rPr>
          <w:lang w:val="el-GR"/>
        </w:rPr>
        <w:t>για το 95% των περιπτώσεων</w:t>
      </w:r>
      <w:r w:rsidR="003543D0" w:rsidRPr="003543D0">
        <w:rPr>
          <w:lang w:val="el-GR"/>
        </w:rPr>
        <w:t>)</w:t>
      </w:r>
    </w:p>
    <w:p w:rsidR="000F7B9A" w:rsidRPr="000F7B9A" w:rsidRDefault="000F7B9A" w:rsidP="000F7B9A">
      <w:pPr>
        <w:jc w:val="both"/>
        <w:rPr>
          <w:lang w:val="el-GR"/>
        </w:rPr>
      </w:pPr>
      <w:r w:rsidRPr="000F7B9A">
        <w:rPr>
          <w:rFonts w:ascii="Arial" w:hAnsi="Arial" w:cs="Arial"/>
          <w:lang w:val="el-GR"/>
        </w:rPr>
        <w:t xml:space="preserve">Στα εδάφια που ακολουθούν περιγράφονται οι βασικές αρχές λειτουργικής ανάλυσης κυκλικού κόμβου με βάση το </w:t>
      </w:r>
      <w:r w:rsidRPr="000F7B9A">
        <w:rPr>
          <w:rFonts w:ascii="Arial" w:hAnsi="Arial" w:cs="Arial"/>
        </w:rPr>
        <w:t>NCHRP</w:t>
      </w:r>
      <w:r w:rsidRPr="000F7B9A">
        <w:rPr>
          <w:rFonts w:ascii="Arial" w:hAnsi="Arial" w:cs="Arial"/>
          <w:lang w:val="el-GR"/>
        </w:rPr>
        <w:t xml:space="preserve"> 672 </w:t>
      </w:r>
      <w:r w:rsidRPr="000F7B9A">
        <w:rPr>
          <w:rFonts w:ascii="Arial" w:hAnsi="Arial" w:cs="Arial"/>
        </w:rPr>
        <w:t>HCM</w:t>
      </w:r>
      <w:r w:rsidRPr="000F7B9A">
        <w:rPr>
          <w:rFonts w:ascii="Arial" w:hAnsi="Arial" w:cs="Arial"/>
          <w:lang w:val="el-GR"/>
        </w:rPr>
        <w:t xml:space="preserve"> (2010).</w:t>
      </w:r>
    </w:p>
    <w:p w:rsidR="00AF25DD" w:rsidRPr="005B7E6B" w:rsidRDefault="00AF25DD" w:rsidP="00AF25DD">
      <w:pPr>
        <w:jc w:val="both"/>
        <w:rPr>
          <w:lang w:val="el-GR"/>
        </w:rPr>
      </w:pPr>
    </w:p>
    <w:p w:rsidR="00AF25DD" w:rsidRDefault="00D836B3" w:rsidP="00AF25DD">
      <w:pPr>
        <w:pStyle w:val="ListParagraph"/>
        <w:ind w:left="0"/>
        <w:rPr>
          <w:b/>
          <w:lang w:val="el-GR"/>
        </w:rPr>
      </w:pPr>
      <w:r>
        <w:rPr>
          <w:b/>
          <w:lang w:val="el-GR"/>
        </w:rPr>
        <w:t>Εκτιμώμενοι Φόρτοι</w:t>
      </w:r>
    </w:p>
    <w:p w:rsidR="00AF25DD" w:rsidRDefault="00AF25DD" w:rsidP="00AF25DD">
      <w:pPr>
        <w:pStyle w:val="ListParagraph"/>
        <w:ind w:left="0"/>
        <w:rPr>
          <w:b/>
          <w:lang w:val="el-GR"/>
        </w:rPr>
      </w:pPr>
    </w:p>
    <w:p w:rsidR="00EF3316" w:rsidRDefault="00E910B9" w:rsidP="00BA6F44">
      <w:pPr>
        <w:pStyle w:val="ListParagraph"/>
        <w:ind w:left="0"/>
        <w:jc w:val="both"/>
        <w:rPr>
          <w:lang w:val="el-GR"/>
        </w:rPr>
      </w:pPr>
      <w:r>
        <w:rPr>
          <w:lang w:val="el-GR"/>
        </w:rPr>
        <w:t>Η συλλογή κυκλοφοριακών δεδομένων για κυκλικούς κόμβους γίνεται με παρόμοιο τρόπο με την περίπτωση ισόπεδων κόμβων</w:t>
      </w:r>
      <w:r w:rsidR="00BA6F44">
        <w:rPr>
          <w:lang w:val="el-GR"/>
        </w:rPr>
        <w:t>. Συλλέγονται φόρτοι στρεφουσών κινήσεων ανά κλάδο πρόσβασης και μετατρέπονται σε Μονάδ</w:t>
      </w:r>
      <w:r w:rsidR="00EF3316">
        <w:rPr>
          <w:lang w:val="el-GR"/>
        </w:rPr>
        <w:t>ες Επιβατηγών Αυτοκινήτων (ΜΕΑ), ανάλογα με το ποσοστό κίνησης βαρέων οχημάτων όπου λαμβάνεται υπόψη και ο Συντελεστής Ωριαίας Αιχμής.</w:t>
      </w:r>
    </w:p>
    <w:p w:rsidR="00EF3316" w:rsidRPr="00D41472" w:rsidRDefault="00EF3316" w:rsidP="00BA6F44">
      <w:pPr>
        <w:pStyle w:val="ListParagraph"/>
        <w:ind w:left="0"/>
        <w:jc w:val="both"/>
        <w:rPr>
          <w:lang w:val="el-GR"/>
        </w:rPr>
      </w:pPr>
    </w:p>
    <w:p w:rsidR="00E6249E" w:rsidRPr="00D41472" w:rsidRDefault="00E6249E" w:rsidP="00BA6F44">
      <w:pPr>
        <w:pStyle w:val="ListParagraph"/>
        <w:ind w:left="0"/>
        <w:jc w:val="both"/>
        <w:rPr>
          <w:lang w:val="el-GR"/>
        </w:rPr>
      </w:pPr>
    </w:p>
    <w:p w:rsidR="00E6249E" w:rsidRPr="00D41472" w:rsidRDefault="00E6249E" w:rsidP="00BA6F44">
      <w:pPr>
        <w:pStyle w:val="ListParagraph"/>
        <w:ind w:left="0"/>
        <w:jc w:val="both"/>
        <w:rPr>
          <w:lang w:val="el-GR"/>
        </w:rPr>
      </w:pPr>
    </w:p>
    <w:p w:rsidR="00E6249E" w:rsidRPr="00D41472" w:rsidRDefault="00E6249E" w:rsidP="00BA6F44">
      <w:pPr>
        <w:pStyle w:val="ListParagraph"/>
        <w:ind w:left="0"/>
        <w:jc w:val="both"/>
        <w:rPr>
          <w:lang w:val="el-GR"/>
        </w:rPr>
      </w:pPr>
    </w:p>
    <w:p w:rsidR="00EF3316" w:rsidRDefault="00EF3316" w:rsidP="00BA6F44">
      <w:pPr>
        <w:pStyle w:val="ListParagraph"/>
        <w:ind w:left="0"/>
        <w:jc w:val="both"/>
        <w:rPr>
          <w:lang w:val="el-GR"/>
        </w:rPr>
      </w:pPr>
      <w:r>
        <w:rPr>
          <w:lang w:val="el-GR"/>
        </w:rPr>
        <w:lastRenderedPageBreak/>
        <w:t>Έτσι ισχύει:</w:t>
      </w:r>
    </w:p>
    <w:p w:rsidR="00EF3316" w:rsidRDefault="00EF3316" w:rsidP="00BA6F44">
      <w:pPr>
        <w:pStyle w:val="ListParagraph"/>
        <w:ind w:left="0"/>
        <w:jc w:val="both"/>
        <w:rPr>
          <w:lang w:val="el-GR"/>
        </w:rPr>
      </w:pPr>
    </w:p>
    <w:p w:rsidR="00AF25DD" w:rsidRPr="00551385" w:rsidRDefault="00624E70" w:rsidP="00BA6F44">
      <w:pPr>
        <w:pStyle w:val="ListParagraph"/>
        <w:ind w:left="0"/>
        <w:jc w:val="both"/>
        <w:rPr>
          <w:lang w:val="el-GR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lang w:val="el-GR"/>
              </w:rPr>
            </m:ctrlPr>
          </m:sSubPr>
          <m:e>
            <m:r>
              <w:rPr>
                <w:rFonts w:ascii="Cambria Math" w:hAnsi="Cambria Math"/>
                <w:sz w:val="32"/>
                <w:lang w:val="el-GR"/>
              </w:rPr>
              <m:t>V</m:t>
            </m:r>
          </m:e>
          <m:sub>
            <m:r>
              <w:rPr>
                <w:rFonts w:ascii="Cambria Math" w:hAnsi="Cambria Math"/>
                <w:sz w:val="32"/>
                <w:lang w:val="el-GR"/>
              </w:rPr>
              <m:t>i</m:t>
            </m:r>
          </m:sub>
        </m:sSub>
        <m:r>
          <w:rPr>
            <w:rFonts w:ascii="Cambria Math" w:hAnsi="Cambria Math"/>
            <w:sz w:val="32"/>
            <w:lang w:val="el-GR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lang w:val="el-GR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lang w:val="el-GR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lang w:val="el-GR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32"/>
                    <w:lang w:val="el-GR"/>
                  </w:rPr>
                  <m:t>j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lang w:val="el-GR"/>
              </w:rPr>
              <m:t>ΣΩΑ</m:t>
            </m:r>
          </m:den>
        </m:f>
      </m:oMath>
      <w:r w:rsidR="00EF3316">
        <w:rPr>
          <w:lang w:val="el-GR"/>
        </w:rPr>
        <w:t xml:space="preserve"> </w:t>
      </w:r>
    </w:p>
    <w:p w:rsidR="007F7E6B" w:rsidRDefault="007F7E6B" w:rsidP="00BA6F44">
      <w:pPr>
        <w:pStyle w:val="ListParagraph"/>
        <w:ind w:left="0"/>
        <w:jc w:val="both"/>
        <w:rPr>
          <w:lang w:val="el-GR"/>
        </w:rPr>
      </w:pPr>
    </w:p>
    <w:p w:rsidR="007F7E6B" w:rsidRDefault="00624E70" w:rsidP="007F7E6B">
      <w:pPr>
        <w:pStyle w:val="ListParagraph"/>
        <w:ind w:left="0"/>
        <w:jc w:val="both"/>
        <w:rPr>
          <w:lang w:val="el-GR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lang w:val="el-GR"/>
              </w:rPr>
            </m:ctrlPr>
          </m:sSubPr>
          <m:e>
            <m:r>
              <w:rPr>
                <w:rFonts w:ascii="Cambria Math" w:hAnsi="Cambria Math"/>
                <w:sz w:val="32"/>
                <w:lang w:val="el-GR"/>
              </w:rPr>
              <m:t>V</m:t>
            </m:r>
          </m:e>
          <m:sub>
            <m:r>
              <w:rPr>
                <w:rFonts w:ascii="Cambria Math" w:hAnsi="Cambria Math"/>
                <w:sz w:val="32"/>
              </w:rPr>
              <m:t>i</m:t>
            </m:r>
            <m:r>
              <w:rPr>
                <w:rFonts w:ascii="Cambria Math" w:hAnsi="Cambria Math"/>
                <w:sz w:val="32"/>
                <w:lang w:val="el-GR"/>
              </w:rPr>
              <m:t>,</m:t>
            </m:r>
            <m:r>
              <w:rPr>
                <w:rFonts w:ascii="Cambria Math" w:hAnsi="Cambria Math"/>
                <w:sz w:val="32"/>
              </w:rPr>
              <m:t>MEA</m:t>
            </m:r>
          </m:sub>
        </m:sSub>
        <m:r>
          <w:rPr>
            <w:rFonts w:ascii="Cambria Math" w:hAnsi="Cambria Math"/>
            <w:sz w:val="32"/>
            <w:lang w:val="el-GR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lang w:val="el-GR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lang w:val="el-GR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lang w:val="el-GR"/>
                  </w:rPr>
                  <m:t>V</m:t>
                </m:r>
              </m:e>
              <m:sub>
                <m:r>
                  <w:rPr>
                    <w:rFonts w:ascii="Cambria Math" w:hAnsi="Cambria Math"/>
                    <w:sz w:val="32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lang w:val="el-GR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lang w:val="el-GR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32"/>
                    <w:lang w:val="el-GR"/>
                  </w:rPr>
                  <m:t>HV</m:t>
                </m:r>
              </m:sub>
            </m:sSub>
          </m:den>
        </m:f>
      </m:oMath>
      <w:r w:rsidR="007F7E6B">
        <w:rPr>
          <w:lang w:val="el-GR"/>
        </w:rPr>
        <w:t xml:space="preserve"> </w:t>
      </w:r>
    </w:p>
    <w:p w:rsidR="00A27CE7" w:rsidRDefault="00A27CE7" w:rsidP="007F7E6B">
      <w:pPr>
        <w:pStyle w:val="ListParagraph"/>
        <w:ind w:left="0"/>
        <w:jc w:val="both"/>
        <w:rPr>
          <w:rFonts w:eastAsiaTheme="minorEastAsia"/>
          <w:lang w:val="el-GR"/>
        </w:rPr>
      </w:pPr>
    </w:p>
    <w:p w:rsidR="00A52000" w:rsidRPr="00A27CE7" w:rsidRDefault="00624E70" w:rsidP="007F7E6B">
      <w:pPr>
        <w:pStyle w:val="ListParagraph"/>
        <w:ind w:left="0"/>
        <w:jc w:val="both"/>
        <w:rPr>
          <w:rFonts w:eastAsiaTheme="minorEastAsia"/>
          <w:lang w:val="el-G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/>
                  <w:i/>
                  <w:lang w:val="el-GR"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lang w:val="el-GR"/>
                </w:rPr>
                <m:t>HV</m:t>
              </m:r>
            </m:sub>
          </m:sSub>
          <m:r>
            <w:rPr>
              <w:rFonts w:ascii="Cambria Math" w:eastAsiaTheme="minorEastAsia" w:hAnsi="Cambria Math"/>
              <w:lang w:val="el-GR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lang w:val="el-GR"/>
                </w:rPr>
              </m:ctrlPr>
            </m:fPr>
            <m:num>
              <m:r>
                <w:rPr>
                  <w:rFonts w:ascii="Cambria Math" w:eastAsiaTheme="minorEastAsia" w:hAnsi="Cambria Math"/>
                  <w:lang w:val="el-GR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lang w:val="el-GR"/>
                </w:rPr>
                <m:t>1+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l-GR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l-GR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l-GR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  <w:lang w:val="el-GR"/>
                </w:rPr>
                <m:t>(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l-GR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l-GR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l-GR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  <w:lang w:val="el-GR"/>
                </w:rPr>
                <m:t>-1)</m:t>
              </m:r>
            </m:den>
          </m:f>
        </m:oMath>
      </m:oMathPara>
    </w:p>
    <w:p w:rsidR="00A27CE7" w:rsidRDefault="00A27CE7" w:rsidP="007F7E6B">
      <w:pPr>
        <w:pStyle w:val="ListParagraph"/>
        <w:ind w:left="0"/>
        <w:jc w:val="both"/>
      </w:pPr>
    </w:p>
    <w:p w:rsidR="007F7E6B" w:rsidRDefault="007F7E6B" w:rsidP="00BA6F44">
      <w:pPr>
        <w:pStyle w:val="ListParagraph"/>
        <w:ind w:left="0"/>
        <w:jc w:val="both"/>
        <w:rPr>
          <w:lang w:val="el-GR"/>
        </w:rPr>
      </w:pPr>
      <w:r>
        <w:rPr>
          <w:lang w:val="el-GR"/>
        </w:rPr>
        <w:t>όπου:</w:t>
      </w:r>
    </w:p>
    <w:p w:rsidR="007F7E6B" w:rsidRPr="007F7E6B" w:rsidRDefault="007F7E6B" w:rsidP="00BA6F44">
      <w:pPr>
        <w:pStyle w:val="ListParagraph"/>
        <w:ind w:left="0"/>
        <w:jc w:val="both"/>
        <w:rPr>
          <w:lang w:val="el-GR"/>
        </w:rPr>
      </w:pPr>
      <w:proofErr w:type="spellStart"/>
      <w:proofErr w:type="gramStart"/>
      <w:r>
        <w:t>V</w:t>
      </w:r>
      <w:r w:rsidR="00592C48" w:rsidRPr="00946D32">
        <w:rPr>
          <w:i/>
          <w:vertAlign w:val="subscript"/>
        </w:rPr>
        <w:t>j</w:t>
      </w:r>
      <w:proofErr w:type="spellEnd"/>
      <w:r w:rsidRPr="007F7E6B">
        <w:rPr>
          <w:lang w:val="el-GR"/>
        </w:rPr>
        <w:t xml:space="preserve"> :</w:t>
      </w:r>
      <w:proofErr w:type="gramEnd"/>
      <w:r w:rsidRPr="007F7E6B">
        <w:rPr>
          <w:lang w:val="el-GR"/>
        </w:rPr>
        <w:t xml:space="preserve"> </w:t>
      </w:r>
      <w:r>
        <w:rPr>
          <w:lang w:val="el-GR"/>
        </w:rPr>
        <w:t>μετρούμενος φόρτος (</w:t>
      </w:r>
      <w:proofErr w:type="spellStart"/>
      <w:r>
        <w:rPr>
          <w:lang w:val="el-GR"/>
        </w:rPr>
        <w:t>οχ</w:t>
      </w:r>
      <w:proofErr w:type="spellEnd"/>
      <w:r>
        <w:rPr>
          <w:lang w:val="el-GR"/>
        </w:rPr>
        <w:t>/</w:t>
      </w:r>
      <w:r>
        <w:t>h</w:t>
      </w:r>
      <w:r w:rsidRPr="007F7E6B">
        <w:rPr>
          <w:lang w:val="el-GR"/>
        </w:rPr>
        <w:t>)</w:t>
      </w:r>
    </w:p>
    <w:p w:rsidR="007F7E6B" w:rsidRDefault="007F7E6B" w:rsidP="007F7E6B">
      <w:pPr>
        <w:pStyle w:val="ListParagraph"/>
        <w:ind w:left="0"/>
        <w:jc w:val="both"/>
        <w:rPr>
          <w:lang w:val="el-GR"/>
        </w:rPr>
      </w:pPr>
      <w:proofErr w:type="gramStart"/>
      <w:r>
        <w:t>V</w:t>
      </w:r>
      <w:r w:rsidR="00592C48" w:rsidRPr="00946D32">
        <w:rPr>
          <w:i/>
          <w:vertAlign w:val="subscript"/>
        </w:rPr>
        <w:t>i</w:t>
      </w:r>
      <w:r w:rsidRPr="007F7E6B">
        <w:rPr>
          <w:lang w:val="el-GR"/>
        </w:rPr>
        <w:t xml:space="preserve"> :</w:t>
      </w:r>
      <w:proofErr w:type="gramEnd"/>
      <w:r w:rsidRPr="007F7E6B">
        <w:rPr>
          <w:lang w:val="el-GR"/>
        </w:rPr>
        <w:t xml:space="preserve"> </w:t>
      </w:r>
      <w:r>
        <w:rPr>
          <w:lang w:val="el-GR"/>
        </w:rPr>
        <w:t>ωριαίος φόρτος (οχ/</w:t>
      </w:r>
      <w:r>
        <w:t>h</w:t>
      </w:r>
      <w:r w:rsidRPr="007F7E6B">
        <w:rPr>
          <w:lang w:val="el-GR"/>
        </w:rPr>
        <w:t>)</w:t>
      </w:r>
    </w:p>
    <w:p w:rsidR="007F7E6B" w:rsidRDefault="007F7E6B" w:rsidP="007F7E6B">
      <w:pPr>
        <w:pStyle w:val="ListParagraph"/>
        <w:ind w:left="0"/>
        <w:jc w:val="both"/>
        <w:rPr>
          <w:lang w:val="el-GR"/>
        </w:rPr>
      </w:pPr>
      <w:r>
        <w:rPr>
          <w:lang w:val="el-GR"/>
        </w:rPr>
        <w:t>ΣΩΑ : Συντελεστής Ωριαίας Αιχμής</w:t>
      </w:r>
    </w:p>
    <w:p w:rsidR="00A52000" w:rsidRPr="00551385" w:rsidRDefault="00A52000" w:rsidP="007F7E6B">
      <w:pPr>
        <w:pStyle w:val="ListParagraph"/>
        <w:ind w:left="0"/>
        <w:jc w:val="both"/>
        <w:rPr>
          <w:lang w:val="el-GR"/>
        </w:rPr>
      </w:pPr>
      <w:proofErr w:type="spellStart"/>
      <w:proofErr w:type="gramStart"/>
      <w:r>
        <w:t>f</w:t>
      </w:r>
      <w:r>
        <w:rPr>
          <w:vertAlign w:val="subscript"/>
        </w:rPr>
        <w:t>HV</w:t>
      </w:r>
      <w:proofErr w:type="spellEnd"/>
      <w:r w:rsidRPr="00551385">
        <w:rPr>
          <w:lang w:val="el-GR"/>
        </w:rPr>
        <w:t xml:space="preserve"> :</w:t>
      </w:r>
      <w:proofErr w:type="gramEnd"/>
      <w:r w:rsidRPr="00551385">
        <w:rPr>
          <w:lang w:val="el-GR"/>
        </w:rPr>
        <w:t xml:space="preserve"> </w:t>
      </w:r>
      <w:r>
        <w:rPr>
          <w:lang w:val="el-GR"/>
        </w:rPr>
        <w:t xml:space="preserve">συντελεστής </w:t>
      </w:r>
      <w:proofErr w:type="spellStart"/>
      <w:r>
        <w:rPr>
          <w:lang w:val="el-GR"/>
        </w:rPr>
        <w:t>βαρέων</w:t>
      </w:r>
      <w:proofErr w:type="spellEnd"/>
      <w:r>
        <w:rPr>
          <w:lang w:val="el-GR"/>
        </w:rPr>
        <w:t xml:space="preserve"> οχημάτων</w:t>
      </w:r>
    </w:p>
    <w:p w:rsidR="00A27CE7" w:rsidRDefault="00A27CE7" w:rsidP="007F7E6B">
      <w:pPr>
        <w:pStyle w:val="ListParagraph"/>
        <w:ind w:left="0"/>
        <w:jc w:val="both"/>
        <w:rPr>
          <w:lang w:val="el-GR"/>
        </w:rPr>
      </w:pPr>
      <w:proofErr w:type="gramStart"/>
      <w:r>
        <w:t>P</w:t>
      </w:r>
      <w:r>
        <w:rPr>
          <w:vertAlign w:val="subscript"/>
        </w:rPr>
        <w:t>T</w:t>
      </w:r>
      <w:r w:rsidRPr="00A27CE7">
        <w:rPr>
          <w:lang w:val="el-GR"/>
        </w:rPr>
        <w:t xml:space="preserve"> :</w:t>
      </w:r>
      <w:proofErr w:type="gramEnd"/>
      <w:r w:rsidRPr="00A27CE7">
        <w:rPr>
          <w:lang w:val="el-GR"/>
        </w:rPr>
        <w:t xml:space="preserve"> </w:t>
      </w:r>
      <w:r>
        <w:rPr>
          <w:lang w:val="el-GR"/>
        </w:rPr>
        <w:t>ποσοστό βαρέων οχημάτων</w:t>
      </w:r>
    </w:p>
    <w:p w:rsidR="00A27CE7" w:rsidRPr="00A27CE7" w:rsidRDefault="00A27CE7" w:rsidP="007F7E6B">
      <w:pPr>
        <w:pStyle w:val="ListParagraph"/>
        <w:ind w:left="0"/>
        <w:jc w:val="both"/>
        <w:rPr>
          <w:lang w:val="el-GR"/>
        </w:rPr>
      </w:pPr>
      <w:proofErr w:type="gramStart"/>
      <w:r>
        <w:t>E</w:t>
      </w:r>
      <w:r>
        <w:rPr>
          <w:vertAlign w:val="subscript"/>
        </w:rPr>
        <w:t>T</w:t>
      </w:r>
      <w:r w:rsidRPr="00A27CE7">
        <w:rPr>
          <w:lang w:val="el-GR"/>
        </w:rPr>
        <w:t xml:space="preserve"> :</w:t>
      </w:r>
      <w:proofErr w:type="gramEnd"/>
      <w:r w:rsidRPr="00A27CE7">
        <w:rPr>
          <w:lang w:val="el-GR"/>
        </w:rPr>
        <w:t xml:space="preserve"> </w:t>
      </w:r>
      <w:r>
        <w:rPr>
          <w:lang w:val="el-GR"/>
        </w:rPr>
        <w:t xml:space="preserve">αντιστοιχία βαρέων οχημάτων με ΜΕΑ (συνήθως </w:t>
      </w:r>
      <w:r>
        <w:t>E</w:t>
      </w:r>
      <w:r>
        <w:rPr>
          <w:vertAlign w:val="subscript"/>
        </w:rPr>
        <w:t>T</w:t>
      </w:r>
      <w:r w:rsidRPr="00A27CE7">
        <w:rPr>
          <w:lang w:val="el-GR"/>
        </w:rPr>
        <w:t>=2)</w:t>
      </w:r>
    </w:p>
    <w:p w:rsidR="00AF25DD" w:rsidRPr="00551385" w:rsidRDefault="00AF25DD" w:rsidP="008532F3">
      <w:pPr>
        <w:pStyle w:val="ListParagraph"/>
        <w:ind w:left="0"/>
        <w:rPr>
          <w:b/>
          <w:lang w:val="el-GR"/>
        </w:rPr>
      </w:pPr>
    </w:p>
    <w:p w:rsidR="0036206D" w:rsidRDefault="00C36791" w:rsidP="000D56CD">
      <w:pPr>
        <w:pStyle w:val="ListParagraph"/>
        <w:ind w:left="0"/>
        <w:jc w:val="both"/>
        <w:rPr>
          <w:lang w:val="el-GR"/>
        </w:rPr>
      </w:pPr>
      <w:r>
        <w:rPr>
          <w:lang w:val="el-GR"/>
        </w:rPr>
        <w:t xml:space="preserve">Βασική προϋπόθεση για </w:t>
      </w:r>
      <w:r w:rsidR="00887D5D">
        <w:rPr>
          <w:lang w:val="el-GR"/>
        </w:rPr>
        <w:t>τον</w:t>
      </w:r>
      <w:r>
        <w:rPr>
          <w:lang w:val="el-GR"/>
        </w:rPr>
        <w:t xml:space="preserve"> καθορισμό των φόρτων στις περιοχές εισόδου, εξόδου και </w:t>
      </w:r>
      <w:r w:rsidR="00013FE8">
        <w:rPr>
          <w:lang w:val="el-GR"/>
        </w:rPr>
        <w:t xml:space="preserve">κυκλοφορίας </w:t>
      </w:r>
      <w:r w:rsidR="00FC4B13">
        <w:rPr>
          <w:lang w:val="el-GR"/>
        </w:rPr>
        <w:t>μέσα στο</w:t>
      </w:r>
      <w:r>
        <w:rPr>
          <w:lang w:val="el-GR"/>
        </w:rPr>
        <w:t xml:space="preserve"> δακτ</w:t>
      </w:r>
      <w:r w:rsidR="00FC4B13">
        <w:rPr>
          <w:lang w:val="el-GR"/>
        </w:rPr>
        <w:t>ύλιο</w:t>
      </w:r>
      <w:r w:rsidR="000C0658">
        <w:rPr>
          <w:lang w:val="el-GR"/>
        </w:rPr>
        <w:t>,</w:t>
      </w:r>
      <w:r>
        <w:rPr>
          <w:lang w:val="el-GR"/>
        </w:rPr>
        <w:t xml:space="preserve"> </w:t>
      </w:r>
      <w:r w:rsidR="00770209">
        <w:rPr>
          <w:lang w:val="el-GR"/>
        </w:rPr>
        <w:t xml:space="preserve">είναι η </w:t>
      </w:r>
      <w:r>
        <w:rPr>
          <w:lang w:val="el-GR"/>
        </w:rPr>
        <w:t>αντιστοίχηση των στρεφουσών κινήσεων</w:t>
      </w:r>
      <w:r w:rsidR="00013FE8">
        <w:rPr>
          <w:lang w:val="el-GR"/>
        </w:rPr>
        <w:t xml:space="preserve"> επί του κυκλικού κόμβου</w:t>
      </w:r>
      <w:r>
        <w:rPr>
          <w:lang w:val="el-GR"/>
        </w:rPr>
        <w:t xml:space="preserve">. </w:t>
      </w:r>
    </w:p>
    <w:p w:rsidR="0036206D" w:rsidRDefault="0036206D" w:rsidP="000D56CD">
      <w:pPr>
        <w:pStyle w:val="ListParagraph"/>
        <w:ind w:left="0"/>
        <w:jc w:val="both"/>
        <w:rPr>
          <w:lang w:val="el-GR"/>
        </w:rPr>
      </w:pPr>
    </w:p>
    <w:p w:rsidR="0036206D" w:rsidRDefault="000D56CD" w:rsidP="0036206D">
      <w:pPr>
        <w:pStyle w:val="ListParagraph"/>
        <w:ind w:left="0"/>
        <w:jc w:val="both"/>
        <w:rPr>
          <w:lang w:val="el-GR"/>
        </w:rPr>
      </w:pPr>
      <w:r>
        <w:rPr>
          <w:lang w:val="el-GR"/>
        </w:rPr>
        <w:t>Σ</w:t>
      </w:r>
      <w:r w:rsidR="007A4C57">
        <w:rPr>
          <w:lang w:val="el-GR"/>
        </w:rPr>
        <w:t xml:space="preserve">το Σχήμα </w:t>
      </w:r>
      <w:r w:rsidR="000C0658">
        <w:rPr>
          <w:lang w:val="el-GR"/>
        </w:rPr>
        <w:t>13</w:t>
      </w:r>
      <w:r w:rsidR="007A4C57">
        <w:rPr>
          <w:lang w:val="el-GR"/>
        </w:rPr>
        <w:t xml:space="preserve"> </w:t>
      </w:r>
      <w:r>
        <w:rPr>
          <w:lang w:val="el-GR"/>
        </w:rPr>
        <w:t>δίδεται</w:t>
      </w:r>
      <w:r w:rsidR="007A4C57">
        <w:rPr>
          <w:lang w:val="el-GR"/>
        </w:rPr>
        <w:t xml:space="preserve"> </w:t>
      </w:r>
      <w:r>
        <w:rPr>
          <w:lang w:val="el-GR"/>
        </w:rPr>
        <w:t xml:space="preserve">παράδειγμα </w:t>
      </w:r>
      <w:r w:rsidR="006724FB">
        <w:rPr>
          <w:lang w:val="el-GR"/>
        </w:rPr>
        <w:t>αντιστοίχιση</w:t>
      </w:r>
      <w:r>
        <w:rPr>
          <w:lang w:val="el-GR"/>
        </w:rPr>
        <w:t>ς</w:t>
      </w:r>
      <w:r w:rsidR="006724FB">
        <w:rPr>
          <w:lang w:val="el-GR"/>
        </w:rPr>
        <w:t xml:space="preserve"> </w:t>
      </w:r>
      <w:r w:rsidR="00830CD0">
        <w:rPr>
          <w:lang w:val="el-GR"/>
        </w:rPr>
        <w:t>των</w:t>
      </w:r>
      <w:r w:rsidR="00E2502C">
        <w:rPr>
          <w:lang w:val="el-GR"/>
        </w:rPr>
        <w:t xml:space="preserve"> </w:t>
      </w:r>
      <w:proofErr w:type="spellStart"/>
      <w:r w:rsidR="000849C7">
        <w:rPr>
          <w:lang w:val="el-GR"/>
        </w:rPr>
        <w:t>κατάντη</w:t>
      </w:r>
      <w:proofErr w:type="spellEnd"/>
      <w:r w:rsidR="000849C7">
        <w:rPr>
          <w:lang w:val="el-GR"/>
        </w:rPr>
        <w:t xml:space="preserve"> </w:t>
      </w:r>
      <w:r w:rsidR="00E2502C">
        <w:rPr>
          <w:lang w:val="el-GR"/>
        </w:rPr>
        <w:t>στρ</w:t>
      </w:r>
      <w:r w:rsidR="00830CD0">
        <w:rPr>
          <w:lang w:val="el-GR"/>
        </w:rPr>
        <w:t>ε</w:t>
      </w:r>
      <w:r w:rsidR="00E2502C">
        <w:rPr>
          <w:lang w:val="el-GR"/>
        </w:rPr>
        <w:t>φουσ</w:t>
      </w:r>
      <w:r w:rsidR="00830CD0">
        <w:rPr>
          <w:lang w:val="el-GR"/>
        </w:rPr>
        <w:t xml:space="preserve">ών </w:t>
      </w:r>
      <w:r w:rsidR="00CD49FF">
        <w:rPr>
          <w:lang w:val="el-GR"/>
        </w:rPr>
        <w:t>κινήσε</w:t>
      </w:r>
      <w:r w:rsidR="00830CD0">
        <w:rPr>
          <w:lang w:val="el-GR"/>
        </w:rPr>
        <w:t>ων</w:t>
      </w:r>
      <w:r w:rsidR="00CD49FF">
        <w:rPr>
          <w:lang w:val="el-GR"/>
        </w:rPr>
        <w:t xml:space="preserve"> </w:t>
      </w:r>
      <w:proofErr w:type="spellStart"/>
      <w:r w:rsidR="00E2502C">
        <w:rPr>
          <w:lang w:val="el-GR"/>
        </w:rPr>
        <w:t>τετρασκελή</w:t>
      </w:r>
      <w:proofErr w:type="spellEnd"/>
      <w:r w:rsidR="00E2502C">
        <w:rPr>
          <w:lang w:val="el-GR"/>
        </w:rPr>
        <w:t xml:space="preserve"> </w:t>
      </w:r>
      <w:r w:rsidR="00830CD0">
        <w:rPr>
          <w:lang w:val="el-GR"/>
        </w:rPr>
        <w:t xml:space="preserve">κυκλικού </w:t>
      </w:r>
      <w:r w:rsidR="00E2502C">
        <w:rPr>
          <w:lang w:val="el-GR"/>
        </w:rPr>
        <w:t xml:space="preserve">κόμβου </w:t>
      </w:r>
      <w:r w:rsidR="000849C7">
        <w:rPr>
          <w:lang w:val="el-GR"/>
        </w:rPr>
        <w:t>ως προς</w:t>
      </w:r>
      <w:r w:rsidR="00CD49FF">
        <w:rPr>
          <w:lang w:val="el-GR"/>
        </w:rPr>
        <w:t xml:space="preserve"> αντίστοιχο</w:t>
      </w:r>
      <w:r w:rsidR="00830CD0" w:rsidRPr="00830CD0">
        <w:rPr>
          <w:lang w:val="el-GR"/>
        </w:rPr>
        <w:t xml:space="preserve"> </w:t>
      </w:r>
      <w:r w:rsidR="00830CD0">
        <w:rPr>
          <w:lang w:val="el-GR"/>
        </w:rPr>
        <w:t>ισόπεδο</w:t>
      </w:r>
      <w:r w:rsidR="007A4C57">
        <w:rPr>
          <w:lang w:val="el-GR"/>
        </w:rPr>
        <w:t>.</w:t>
      </w:r>
      <w:r w:rsidR="0036206D">
        <w:rPr>
          <w:lang w:val="el-GR"/>
        </w:rPr>
        <w:t xml:space="preserve"> Με ανάλογο σκεπτικό προκύπτει η αντιστοίχιση των κινήσεων και στις υπόλοιπες περιοχές εισόδου/εξόδου του κυκλικού κόμβου.</w:t>
      </w:r>
    </w:p>
    <w:p w:rsidR="007A4C57" w:rsidRDefault="007A4C57" w:rsidP="000D56CD">
      <w:pPr>
        <w:pStyle w:val="ListParagraph"/>
        <w:ind w:left="0"/>
        <w:jc w:val="both"/>
        <w:rPr>
          <w:lang w:val="el-GR"/>
        </w:rPr>
      </w:pPr>
    </w:p>
    <w:p w:rsidR="00E2502C" w:rsidRDefault="00CD49FF" w:rsidP="00B54592">
      <w:pPr>
        <w:pStyle w:val="ListParagraph"/>
        <w:ind w:left="0"/>
        <w:jc w:val="both"/>
        <w:rPr>
          <w:lang w:val="el-GR"/>
        </w:rPr>
      </w:pPr>
      <w:r>
        <w:rPr>
          <w:lang w:val="el-GR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4"/>
        <w:gridCol w:w="4669"/>
      </w:tblGrid>
      <w:tr w:rsidR="000C0658" w:rsidTr="00C0023B">
        <w:tc>
          <w:tcPr>
            <w:tcW w:w="4621" w:type="dxa"/>
          </w:tcPr>
          <w:p w:rsidR="000C0658" w:rsidRDefault="00511CFC" w:rsidP="008532F3">
            <w:pPr>
              <w:pStyle w:val="ListParagraph"/>
              <w:ind w:left="0"/>
              <w:rPr>
                <w:lang w:val="el-GR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2B8C380" wp14:editId="2530D826">
                      <wp:simplePos x="0" y="0"/>
                      <wp:positionH relativeFrom="column">
                        <wp:posOffset>1176867</wp:posOffset>
                      </wp:positionH>
                      <wp:positionV relativeFrom="paragraph">
                        <wp:posOffset>1915583</wp:posOffset>
                      </wp:positionV>
                      <wp:extent cx="295910" cy="728133"/>
                      <wp:effectExtent l="0" t="0" r="27940" b="1524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910" cy="7281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246AE" id="Rectangle 42" o:spid="_x0000_s1026" style="position:absolute;margin-left:92.65pt;margin-top:150.85pt;width:23.3pt;height:57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" filled="f" strokecolor="#7030a0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DE0EAB1" wp14:editId="18986DAE">
                      <wp:simplePos x="0" y="0"/>
                      <wp:positionH relativeFrom="column">
                        <wp:posOffset>1556596</wp:posOffset>
                      </wp:positionH>
                      <wp:positionV relativeFrom="paragraph">
                        <wp:posOffset>2024803</wp:posOffset>
                      </wp:positionV>
                      <wp:extent cx="465667" cy="635000"/>
                      <wp:effectExtent l="0" t="0" r="10795" b="1270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667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0D3F9" id="Rectangle 41" o:spid="_x0000_s1026" style="position:absolute;margin-left:122.55pt;margin-top:159.45pt;width:36.65pt;height:5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" filled="f" strokecolor="#7030a0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AB47CD6" wp14:editId="6925E24D">
                      <wp:simplePos x="0" y="0"/>
                      <wp:positionH relativeFrom="column">
                        <wp:posOffset>634999</wp:posOffset>
                      </wp:positionH>
                      <wp:positionV relativeFrom="paragraph">
                        <wp:posOffset>2017183</wp:posOffset>
                      </wp:positionV>
                      <wp:extent cx="465667" cy="635000"/>
                      <wp:effectExtent l="0" t="0" r="10795" b="1270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667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B8FE0" id="Rectangle 40" o:spid="_x0000_s1026" style="position:absolute;margin-left:50pt;margin-top:158.85pt;width:36.65pt;height:5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" filled="f" strokecolor="#7030a0" strokeweight="2pt"/>
                  </w:pict>
                </mc:Fallback>
              </mc:AlternateContent>
            </w:r>
            <w:r w:rsidR="000C0658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D678587" wp14:editId="377A78EA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1195917</wp:posOffset>
                      </wp:positionV>
                      <wp:extent cx="685800" cy="236855"/>
                      <wp:effectExtent l="0" t="0" r="19050" b="1079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236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F451A" id="Rectangle 38" o:spid="_x0000_s1026" style="position:absolute;margin-left:0;margin-top:94.15pt;width:54pt;height:18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" filled="f" strokecolor="#00b050" strokeweight="2pt"/>
                  </w:pict>
                </mc:Fallback>
              </mc:AlternateContent>
            </w:r>
            <w:r w:rsidR="000C0658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07D7FFF" wp14:editId="19A4556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1492250</wp:posOffset>
                      </wp:positionV>
                      <wp:extent cx="592455" cy="583565"/>
                      <wp:effectExtent l="0" t="0" r="17145" b="2603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2455" cy="583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0C568" id="Rectangle 30" o:spid="_x0000_s1026" style="position:absolute;margin-left:0;margin-top:117.5pt;width:46.65pt;height:4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" filled="f" strokecolor="red" strokeweight="2pt"/>
                  </w:pict>
                </mc:Fallback>
              </mc:AlternateContent>
            </w:r>
            <w:r w:rsidR="000C0658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06DC668" wp14:editId="1E616A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501650</wp:posOffset>
                      </wp:positionV>
                      <wp:extent cx="635000" cy="626533"/>
                      <wp:effectExtent l="0" t="0" r="12700" b="2159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00" cy="6265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B8B8E" id="Rectangle 37" o:spid="_x0000_s1026" style="position:absolute;margin-left:0;margin-top:39.5pt;width:50pt;height:49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" filled="f" strokecolor="#00b050" strokeweight="2pt"/>
                  </w:pict>
                </mc:Fallback>
              </mc:AlternateContent>
            </w:r>
            <w:r w:rsidR="000C0658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A3178D7" wp14:editId="76F58574">
                      <wp:simplePos x="0" y="0"/>
                      <wp:positionH relativeFrom="column">
                        <wp:posOffset>1540933</wp:posOffset>
                      </wp:positionH>
                      <wp:positionV relativeFrom="paragraph">
                        <wp:posOffset>2116</wp:posOffset>
                      </wp:positionV>
                      <wp:extent cx="508000" cy="626533"/>
                      <wp:effectExtent l="0" t="0" r="25400" b="2159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0" cy="6265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C9672" id="Rectangle 36" o:spid="_x0000_s1026" style="position:absolute;margin-left:121.35pt;margin-top:.15pt;width:40pt;height:4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" filled="f" strokecolor="#00b050" strokeweight="2pt"/>
                  </w:pict>
                </mc:Fallback>
              </mc:AlternateContent>
            </w:r>
            <w:r w:rsidR="000C0658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440D9991" wp14:editId="58C93534">
                      <wp:simplePos x="0" y="0"/>
                      <wp:positionH relativeFrom="column">
                        <wp:posOffset>1176867</wp:posOffset>
                      </wp:positionH>
                      <wp:positionV relativeFrom="paragraph">
                        <wp:posOffset>2117</wp:posOffset>
                      </wp:positionV>
                      <wp:extent cx="295910" cy="694266"/>
                      <wp:effectExtent l="0" t="0" r="27940" b="1079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910" cy="6942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71B09" id="Rectangle 25" o:spid="_x0000_s1026" style="position:absolute;margin-left:92.65pt;margin-top:.15pt;width:23.3pt;height:54.6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" filled="f" strokecolor="red" strokeweight="2pt"/>
                  </w:pict>
                </mc:Fallback>
              </mc:AlternateContent>
            </w:r>
            <w:r w:rsidR="000C0658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A0AEA73" wp14:editId="4FD12075">
                      <wp:simplePos x="0" y="0"/>
                      <wp:positionH relativeFrom="column">
                        <wp:posOffset>2049145</wp:posOffset>
                      </wp:positionH>
                      <wp:positionV relativeFrom="paragraph">
                        <wp:posOffset>1432560</wp:posOffset>
                      </wp:positionV>
                      <wp:extent cx="592667" cy="643467"/>
                      <wp:effectExtent l="0" t="0" r="17145" b="2349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2667" cy="6434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69DCE20" id="Rectangle 33" o:spid="_x0000_s1026" style="position:absolute;margin-left:161.35pt;margin-top:112.8pt;width:46.65pt;height:50.6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" filled="f" strokecolor="red" strokeweight="2pt"/>
                  </w:pict>
                </mc:Fallback>
              </mc:AlternateContent>
            </w:r>
            <w:r w:rsidR="000C0658">
              <w:rPr>
                <w:rFonts w:ascii="Arial" w:hAnsi="Arial" w:cs="Arial"/>
                <w:noProof/>
              </w:rPr>
              <w:drawing>
                <wp:inline distT="0" distB="0" distL="0" distR="0" wp14:anchorId="24D70AD0" wp14:editId="68C68D06">
                  <wp:extent cx="2633133" cy="264816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893" cy="2654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</w:tcPr>
          <w:p w:rsidR="000C0658" w:rsidRDefault="000C0658" w:rsidP="008532F3">
            <w:pPr>
              <w:pStyle w:val="ListParagraph"/>
              <w:ind w:left="0"/>
              <w:rPr>
                <w:lang w:val="el-GR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41D199D" wp14:editId="0B6C6E3C">
                      <wp:simplePos x="0" y="0"/>
                      <wp:positionH relativeFrom="column">
                        <wp:posOffset>1481243</wp:posOffset>
                      </wp:positionH>
                      <wp:positionV relativeFrom="paragraph">
                        <wp:posOffset>1856317</wp:posOffset>
                      </wp:positionV>
                      <wp:extent cx="270510" cy="381000"/>
                      <wp:effectExtent l="0" t="0" r="15240" b="1905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51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27212" id="Rectangle 39" o:spid="_x0000_s1026" style="position:absolute;margin-left:116.65pt;margin-top:146.15pt;width:21.3pt;height:3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" filled="f" strokecolor="#7030a0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9CDB13D" wp14:editId="431548E7">
                      <wp:simplePos x="0" y="0"/>
                      <wp:positionH relativeFrom="column">
                        <wp:posOffset>1345777</wp:posOffset>
                      </wp:positionH>
                      <wp:positionV relativeFrom="paragraph">
                        <wp:posOffset>1585383</wp:posOffset>
                      </wp:positionV>
                      <wp:extent cx="406400" cy="270934"/>
                      <wp:effectExtent l="0" t="0" r="12700" b="1524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2709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78240" id="Rectangle 35" o:spid="_x0000_s1026" style="position:absolute;margin-left:105.95pt;margin-top:124.85pt;width:32pt;height:2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" filled="f" strokecolor="#00b050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29A944C" wp14:editId="1F37DAF0">
                      <wp:simplePos x="0" y="0"/>
                      <wp:positionH relativeFrom="column">
                        <wp:posOffset>1193377</wp:posOffset>
                      </wp:positionH>
                      <wp:positionV relativeFrom="paragraph">
                        <wp:posOffset>2076449</wp:posOffset>
                      </wp:positionV>
                      <wp:extent cx="270510" cy="474133"/>
                      <wp:effectExtent l="0" t="0" r="15240" b="2159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510" cy="4741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EC327" id="Rectangle 34" o:spid="_x0000_s1026" style="position:absolute;margin-left:93.95pt;margin-top:163.5pt;width:21.3pt;height:3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" filled="f" strokecolor="red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4C92CB1C" wp14:editId="3686CDEF">
                  <wp:extent cx="2827655" cy="2667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5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E1C" w:rsidRDefault="00344E1C" w:rsidP="00344E1C">
      <w:pPr>
        <w:pStyle w:val="ListParagraph"/>
        <w:ind w:left="1134" w:hanging="1134"/>
        <w:jc w:val="both"/>
        <w:rPr>
          <w:lang w:val="el-GR"/>
        </w:rPr>
      </w:pPr>
      <w:r>
        <w:rPr>
          <w:lang w:val="el-GR"/>
        </w:rPr>
        <w:t xml:space="preserve">Σχήμα 13. Αντιστοίχιση </w:t>
      </w:r>
      <w:proofErr w:type="spellStart"/>
      <w:r w:rsidR="000849C7">
        <w:rPr>
          <w:lang w:val="el-GR"/>
        </w:rPr>
        <w:t>κατάντη</w:t>
      </w:r>
      <w:proofErr w:type="spellEnd"/>
      <w:r>
        <w:rPr>
          <w:lang w:val="el-GR"/>
        </w:rPr>
        <w:t xml:space="preserve"> στρεφουσών κινήσεων </w:t>
      </w:r>
      <w:proofErr w:type="spellStart"/>
      <w:r>
        <w:rPr>
          <w:lang w:val="el-GR"/>
        </w:rPr>
        <w:t>τετρασκελή</w:t>
      </w:r>
      <w:proofErr w:type="spellEnd"/>
      <w:r>
        <w:rPr>
          <w:lang w:val="el-GR"/>
        </w:rPr>
        <w:t xml:space="preserve"> κυκλικού κόμβου </w:t>
      </w:r>
      <w:r w:rsidR="000849C7">
        <w:rPr>
          <w:lang w:val="el-GR"/>
        </w:rPr>
        <w:t>ως προς</w:t>
      </w:r>
      <w:r>
        <w:rPr>
          <w:lang w:val="el-GR"/>
        </w:rPr>
        <w:t xml:space="preserve"> αντίστοιχο</w:t>
      </w:r>
      <w:r w:rsidRPr="00830CD0">
        <w:rPr>
          <w:lang w:val="el-GR"/>
        </w:rPr>
        <w:t xml:space="preserve"> </w:t>
      </w:r>
      <w:r>
        <w:rPr>
          <w:lang w:val="el-GR"/>
        </w:rPr>
        <w:t>ισόπεδο.</w:t>
      </w:r>
    </w:p>
    <w:p w:rsidR="00B54592" w:rsidRDefault="00B54592" w:rsidP="008532F3">
      <w:pPr>
        <w:pStyle w:val="ListParagraph"/>
        <w:ind w:left="0"/>
        <w:rPr>
          <w:lang w:val="el-GR"/>
        </w:rPr>
      </w:pPr>
    </w:p>
    <w:p w:rsidR="0036206D" w:rsidRPr="00D41472" w:rsidRDefault="0036206D" w:rsidP="008532F3">
      <w:pPr>
        <w:pStyle w:val="ListParagraph"/>
        <w:ind w:left="0"/>
        <w:rPr>
          <w:lang w:val="el-GR"/>
        </w:rPr>
      </w:pPr>
    </w:p>
    <w:p w:rsidR="00E6249E" w:rsidRPr="00D41472" w:rsidRDefault="00E6249E" w:rsidP="008532F3">
      <w:pPr>
        <w:pStyle w:val="ListParagraph"/>
        <w:ind w:left="0"/>
        <w:rPr>
          <w:lang w:val="el-GR"/>
        </w:rPr>
      </w:pPr>
    </w:p>
    <w:p w:rsidR="00344E1C" w:rsidRDefault="00600E5E" w:rsidP="0036206D">
      <w:pPr>
        <w:pStyle w:val="ListParagraph"/>
        <w:ind w:left="0"/>
        <w:jc w:val="both"/>
        <w:rPr>
          <w:lang w:val="el-GR"/>
        </w:rPr>
      </w:pPr>
      <w:r>
        <w:rPr>
          <w:lang w:val="el-GR"/>
        </w:rPr>
        <w:lastRenderedPageBreak/>
        <w:t xml:space="preserve">Μετά τη συλλογή κυκλοφοριακών δεδομένων, ακολουθεί η </w:t>
      </w:r>
      <w:r w:rsidR="0036206D">
        <w:rPr>
          <w:lang w:val="el-GR"/>
        </w:rPr>
        <w:t xml:space="preserve">ανάλυση </w:t>
      </w:r>
      <w:r>
        <w:rPr>
          <w:lang w:val="el-GR"/>
        </w:rPr>
        <w:t xml:space="preserve">αυτών </w:t>
      </w:r>
      <w:r w:rsidR="0036206D">
        <w:rPr>
          <w:lang w:val="el-GR"/>
        </w:rPr>
        <w:t xml:space="preserve">με διάφορες μεθοδολογίες οι οποίες εξαρτώνται άμεσα από το σκοπό </w:t>
      </w:r>
      <w:r w:rsidR="00C0023B">
        <w:rPr>
          <w:lang w:val="el-GR"/>
        </w:rPr>
        <w:t>και γενικότερα τη ζητούμενη ακρίβεια προσέγγισης.</w:t>
      </w:r>
      <w:r w:rsidR="00726BD5">
        <w:rPr>
          <w:lang w:val="el-GR"/>
        </w:rPr>
        <w:t xml:space="preserve"> Στον Πίνακα 2 φαίνονται ενδεικτικά περιπτώσεις</w:t>
      </w:r>
      <w:r w:rsidR="00344E1C">
        <w:rPr>
          <w:lang w:val="el-GR"/>
        </w:rPr>
        <w:t xml:space="preserve"> </w:t>
      </w:r>
      <w:r w:rsidR="001E1F13">
        <w:rPr>
          <w:lang w:val="el-GR"/>
        </w:rPr>
        <w:t xml:space="preserve">εφαρμογών </w:t>
      </w:r>
      <w:r w:rsidR="00726BD5">
        <w:rPr>
          <w:lang w:val="el-GR"/>
        </w:rPr>
        <w:t>ανάλογα με το στάδιο σχεδιασμού</w:t>
      </w:r>
      <w:r w:rsidR="001E1F13">
        <w:rPr>
          <w:lang w:val="el-GR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1909"/>
        <w:gridCol w:w="2627"/>
        <w:gridCol w:w="2551"/>
      </w:tblGrid>
      <w:tr w:rsidR="00C0023B" w:rsidTr="00726BD5">
        <w:tc>
          <w:tcPr>
            <w:tcW w:w="2093" w:type="dxa"/>
            <w:vAlign w:val="center"/>
          </w:tcPr>
          <w:p w:rsidR="00C0023B" w:rsidRDefault="00C0023B" w:rsidP="00726BD5">
            <w:pPr>
              <w:jc w:val="center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Στάδιο Σχεδιασμού</w:t>
            </w:r>
          </w:p>
        </w:tc>
        <w:tc>
          <w:tcPr>
            <w:tcW w:w="1909" w:type="dxa"/>
            <w:vAlign w:val="center"/>
          </w:tcPr>
          <w:p w:rsidR="00C0023B" w:rsidRDefault="00C0023B" w:rsidP="00726BD5">
            <w:pPr>
              <w:jc w:val="center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Εξαγόμενα</w:t>
            </w:r>
          </w:p>
        </w:tc>
        <w:tc>
          <w:tcPr>
            <w:tcW w:w="2627" w:type="dxa"/>
            <w:vAlign w:val="center"/>
          </w:tcPr>
          <w:p w:rsidR="00C0023B" w:rsidRDefault="00C0023B" w:rsidP="00726BD5">
            <w:pPr>
              <w:jc w:val="center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Δεδομένα Εισαγωγής</w:t>
            </w:r>
          </w:p>
        </w:tc>
        <w:tc>
          <w:tcPr>
            <w:tcW w:w="2551" w:type="dxa"/>
            <w:vAlign w:val="center"/>
          </w:tcPr>
          <w:p w:rsidR="00C0023B" w:rsidRDefault="00C0023B" w:rsidP="00726BD5">
            <w:pPr>
              <w:jc w:val="center"/>
              <w:rPr>
                <w:rFonts w:ascii="Arial" w:hAnsi="Arial" w:cs="Arial"/>
                <w:lang w:val="el-GR"/>
              </w:rPr>
            </w:pPr>
            <w:r>
              <w:rPr>
                <w:rFonts w:ascii="Arial" w:hAnsi="Arial" w:cs="Arial"/>
                <w:lang w:val="el-GR"/>
              </w:rPr>
              <w:t>Μέσο Ανάλυσης</w:t>
            </w:r>
          </w:p>
        </w:tc>
      </w:tr>
      <w:tr w:rsidR="00C0023B" w:rsidRPr="00294832" w:rsidTr="004266E7">
        <w:tc>
          <w:tcPr>
            <w:tcW w:w="2093" w:type="dxa"/>
            <w:vAlign w:val="center"/>
          </w:tcPr>
          <w:p w:rsidR="00C0023B" w:rsidRPr="00E665AB" w:rsidRDefault="00B94F1D" w:rsidP="004266E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>π</w:t>
            </w:r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>ροκαταρκτική μελέτη</w:t>
            </w:r>
          </w:p>
        </w:tc>
        <w:tc>
          <w:tcPr>
            <w:tcW w:w="1909" w:type="dxa"/>
            <w:vAlign w:val="center"/>
          </w:tcPr>
          <w:p w:rsidR="00C0023B" w:rsidRPr="00E665AB" w:rsidRDefault="00B94F1D" w:rsidP="004266E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>αριθμός λωρίδων</w:t>
            </w:r>
          </w:p>
        </w:tc>
        <w:tc>
          <w:tcPr>
            <w:tcW w:w="2627" w:type="dxa"/>
            <w:vAlign w:val="center"/>
          </w:tcPr>
          <w:p w:rsidR="00C0023B" w:rsidRPr="00E665AB" w:rsidRDefault="00B94F1D" w:rsidP="004266E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>κυκλοφοριακοί φόρτοι</w:t>
            </w:r>
          </w:p>
        </w:tc>
        <w:tc>
          <w:tcPr>
            <w:tcW w:w="2551" w:type="dxa"/>
            <w:vAlign w:val="center"/>
          </w:tcPr>
          <w:p w:rsidR="00C0023B" w:rsidRPr="00E665AB" w:rsidRDefault="00B94F1D" w:rsidP="004266E7">
            <w:pPr>
              <w:autoSpaceDE w:val="0"/>
              <w:autoSpaceDN w:val="0"/>
              <w:adjustRightInd w:val="0"/>
              <w:jc w:val="center"/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 xml:space="preserve">μέθοδος </w:t>
            </w:r>
            <w:r w:rsidRPr="00E665AB">
              <w:rPr>
                <w:rFonts w:asciiTheme="majorHAnsi" w:eastAsia="ArialMT" w:hAnsiTheme="majorHAnsi" w:cstheme="majorHAnsi"/>
                <w:sz w:val="18"/>
                <w:szCs w:val="18"/>
              </w:rPr>
              <w:t>HCM</w:t>
            </w:r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 xml:space="preserve">, </w:t>
            </w:r>
            <w:r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 xml:space="preserve">                </w:t>
            </w:r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>λογισμικό</w:t>
            </w:r>
          </w:p>
          <w:p w:rsidR="00C0023B" w:rsidRPr="00E665AB" w:rsidRDefault="00B94F1D" w:rsidP="004266E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>ντετερμινιστικής ανάλυσης</w:t>
            </w:r>
          </w:p>
        </w:tc>
      </w:tr>
      <w:tr w:rsidR="00C0023B" w:rsidRPr="00294832" w:rsidTr="004266E7">
        <w:tc>
          <w:tcPr>
            <w:tcW w:w="2093" w:type="dxa"/>
            <w:vAlign w:val="center"/>
          </w:tcPr>
          <w:p w:rsidR="00C0023B" w:rsidRPr="00E665AB" w:rsidRDefault="00B94F1D" w:rsidP="004266E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>προμελέτη για κυκλικούς κόμβους έως 2 λωρίδων</w:t>
            </w:r>
          </w:p>
        </w:tc>
        <w:tc>
          <w:tcPr>
            <w:tcW w:w="1909" w:type="dxa"/>
            <w:vAlign w:val="center"/>
          </w:tcPr>
          <w:p w:rsidR="00C0023B" w:rsidRPr="00E665AB" w:rsidRDefault="00B94F1D" w:rsidP="004266E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>λεπτομερής</w:t>
            </w:r>
          </w:p>
          <w:p w:rsidR="00C0023B" w:rsidRPr="00E665AB" w:rsidRDefault="00B94F1D" w:rsidP="004266E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>διαμόρφωση λωρίδων</w:t>
            </w:r>
          </w:p>
        </w:tc>
        <w:tc>
          <w:tcPr>
            <w:tcW w:w="2627" w:type="dxa"/>
            <w:vAlign w:val="center"/>
          </w:tcPr>
          <w:p w:rsidR="00C0023B" w:rsidRPr="00E665AB" w:rsidRDefault="00B94F1D" w:rsidP="004266E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>κυκλοφοριακοί φόρτοι,</w:t>
            </w:r>
          </w:p>
          <w:p w:rsidR="00C0023B" w:rsidRPr="00E665AB" w:rsidRDefault="00B94F1D" w:rsidP="004266E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>γεωμετρία</w:t>
            </w:r>
          </w:p>
        </w:tc>
        <w:tc>
          <w:tcPr>
            <w:tcW w:w="2551" w:type="dxa"/>
            <w:vAlign w:val="center"/>
          </w:tcPr>
          <w:p w:rsidR="00E665AB" w:rsidRPr="00E665AB" w:rsidRDefault="00B94F1D" w:rsidP="004266E7">
            <w:pPr>
              <w:autoSpaceDE w:val="0"/>
              <w:autoSpaceDN w:val="0"/>
              <w:adjustRightInd w:val="0"/>
              <w:jc w:val="center"/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 xml:space="preserve">μέθοδος </w:t>
            </w:r>
            <w:r w:rsidRPr="00E665AB">
              <w:rPr>
                <w:rFonts w:asciiTheme="majorHAnsi" w:eastAsia="ArialMT" w:hAnsiTheme="majorHAnsi" w:cstheme="majorHAnsi"/>
                <w:sz w:val="18"/>
                <w:szCs w:val="18"/>
              </w:rPr>
              <w:t>HCM</w:t>
            </w:r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 xml:space="preserve">, </w:t>
            </w:r>
            <w:r w:rsidR="00CE7270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 xml:space="preserve">                   </w:t>
            </w:r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>λογισμικό</w:t>
            </w:r>
          </w:p>
          <w:p w:rsidR="00C0023B" w:rsidRPr="00E665AB" w:rsidRDefault="00B94F1D" w:rsidP="004266E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>ντετερμινιστικής ανάλυσης</w:t>
            </w:r>
          </w:p>
        </w:tc>
      </w:tr>
      <w:tr w:rsidR="00E665AB" w:rsidTr="004266E7">
        <w:tc>
          <w:tcPr>
            <w:tcW w:w="2093" w:type="dxa"/>
            <w:vAlign w:val="center"/>
          </w:tcPr>
          <w:p w:rsidR="00E665AB" w:rsidRPr="00E665AB" w:rsidRDefault="00B94F1D" w:rsidP="004266E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>προμελέτη για κυκλικούς κόμβους</w:t>
            </w:r>
            <w:r w:rsidR="00CE7270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 xml:space="preserve">                      </w:t>
            </w: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 xml:space="preserve"> 3 λωρίδων</w:t>
            </w:r>
          </w:p>
        </w:tc>
        <w:tc>
          <w:tcPr>
            <w:tcW w:w="1909" w:type="dxa"/>
            <w:vAlign w:val="center"/>
          </w:tcPr>
          <w:p w:rsidR="00E665AB" w:rsidRPr="00E665AB" w:rsidRDefault="00B94F1D" w:rsidP="004266E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>λεπτομερής</w:t>
            </w:r>
          </w:p>
          <w:p w:rsidR="00E665AB" w:rsidRPr="00E665AB" w:rsidRDefault="00B94F1D" w:rsidP="00CE7270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>διαμόρφωση λωρίδων</w:t>
            </w:r>
          </w:p>
        </w:tc>
        <w:tc>
          <w:tcPr>
            <w:tcW w:w="2627" w:type="dxa"/>
            <w:vAlign w:val="center"/>
          </w:tcPr>
          <w:p w:rsidR="00E665AB" w:rsidRPr="00E665AB" w:rsidRDefault="00B94F1D" w:rsidP="004266E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>κυκλοφοριακοί φόρτοι,</w:t>
            </w:r>
          </w:p>
          <w:p w:rsidR="00E665AB" w:rsidRPr="00E665AB" w:rsidRDefault="00B94F1D" w:rsidP="004266E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>γεωμετρία</w:t>
            </w:r>
          </w:p>
        </w:tc>
        <w:tc>
          <w:tcPr>
            <w:tcW w:w="2551" w:type="dxa"/>
            <w:vAlign w:val="center"/>
          </w:tcPr>
          <w:p w:rsidR="00E665AB" w:rsidRPr="00E665AB" w:rsidRDefault="00B94F1D" w:rsidP="004266E7">
            <w:pPr>
              <w:autoSpaceDE w:val="0"/>
              <w:autoSpaceDN w:val="0"/>
              <w:adjustRightInd w:val="0"/>
              <w:jc w:val="center"/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>λογισμικό</w:t>
            </w:r>
          </w:p>
          <w:p w:rsidR="00E665AB" w:rsidRPr="00E665AB" w:rsidRDefault="00B94F1D" w:rsidP="004266E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>ντετερμινιστικής ανάλυσης</w:t>
            </w:r>
          </w:p>
        </w:tc>
      </w:tr>
      <w:tr w:rsidR="00E665AB" w:rsidTr="004266E7">
        <w:tc>
          <w:tcPr>
            <w:tcW w:w="2093" w:type="dxa"/>
            <w:vAlign w:val="center"/>
          </w:tcPr>
          <w:p w:rsidR="00E665AB" w:rsidRPr="00E665AB" w:rsidRDefault="00B94F1D" w:rsidP="004266E7">
            <w:pPr>
              <w:autoSpaceDE w:val="0"/>
              <w:autoSpaceDN w:val="0"/>
              <w:adjustRightInd w:val="0"/>
              <w:jc w:val="center"/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>ανάλυση</w:t>
            </w:r>
          </w:p>
          <w:p w:rsidR="00E665AB" w:rsidRPr="00E665AB" w:rsidRDefault="00B94F1D" w:rsidP="00CE727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proofErr w:type="spellStart"/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>πεζοδιαβάσεων</w:t>
            </w:r>
            <w:proofErr w:type="spellEnd"/>
          </w:p>
        </w:tc>
        <w:tc>
          <w:tcPr>
            <w:tcW w:w="1909" w:type="dxa"/>
            <w:vAlign w:val="center"/>
          </w:tcPr>
          <w:p w:rsidR="00E665AB" w:rsidRPr="00E665AB" w:rsidRDefault="00B94F1D" w:rsidP="00CE727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>καθυστερήσεις οχημάτων, ουρές</w:t>
            </w:r>
            <w:r w:rsidR="00CE7270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 xml:space="preserve">, </w:t>
            </w:r>
            <w:r w:rsidR="00CE7270"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>καθυστερήσεις</w:t>
            </w:r>
            <w:r w:rsidR="00CE7270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 xml:space="preserve"> πεζών</w:t>
            </w:r>
          </w:p>
        </w:tc>
        <w:tc>
          <w:tcPr>
            <w:tcW w:w="2627" w:type="dxa"/>
            <w:vAlign w:val="center"/>
          </w:tcPr>
          <w:p w:rsidR="00E665AB" w:rsidRPr="00E665AB" w:rsidRDefault="00B94F1D" w:rsidP="004266E7">
            <w:pPr>
              <w:autoSpaceDE w:val="0"/>
              <w:autoSpaceDN w:val="0"/>
              <w:adjustRightInd w:val="0"/>
              <w:jc w:val="center"/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 xml:space="preserve">φόρτοι οχημάτων </w:t>
            </w:r>
            <w:r w:rsidR="00CE7270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 xml:space="preserve">- </w:t>
            </w:r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 xml:space="preserve">πεζών, </w:t>
            </w:r>
            <w:r w:rsidR="00CE7270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 xml:space="preserve">                                 σχεδι</w:t>
            </w:r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>ασ</w:t>
            </w:r>
            <w:r w:rsidR="00CE7270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>μός</w:t>
            </w:r>
          </w:p>
          <w:p w:rsidR="00E665AB" w:rsidRPr="00E665AB" w:rsidRDefault="00B94F1D" w:rsidP="00CE727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proofErr w:type="spellStart"/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>πεζοδιαβάσεων</w:t>
            </w:r>
            <w:proofErr w:type="spellEnd"/>
          </w:p>
        </w:tc>
        <w:tc>
          <w:tcPr>
            <w:tcW w:w="2551" w:type="dxa"/>
            <w:vAlign w:val="center"/>
          </w:tcPr>
          <w:p w:rsidR="00E665AB" w:rsidRPr="00E665AB" w:rsidRDefault="00B94F1D" w:rsidP="004266E7">
            <w:pPr>
              <w:autoSpaceDE w:val="0"/>
              <w:autoSpaceDN w:val="0"/>
              <w:adjustRightInd w:val="0"/>
              <w:jc w:val="center"/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 xml:space="preserve">μέθοδος </w:t>
            </w:r>
            <w:r w:rsidRPr="00E665AB">
              <w:rPr>
                <w:rFonts w:asciiTheme="majorHAnsi" w:eastAsia="ArialMT" w:hAnsiTheme="majorHAnsi" w:cstheme="majorHAnsi"/>
                <w:sz w:val="18"/>
                <w:szCs w:val="18"/>
              </w:rPr>
              <w:t>HCM</w:t>
            </w:r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 xml:space="preserve">, </w:t>
            </w:r>
            <w:r w:rsidR="00CE7270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 xml:space="preserve">                     </w:t>
            </w:r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>λογισμικό</w:t>
            </w:r>
          </w:p>
          <w:p w:rsidR="00E665AB" w:rsidRPr="00E665AB" w:rsidRDefault="00B94F1D" w:rsidP="004266E7">
            <w:pPr>
              <w:autoSpaceDE w:val="0"/>
              <w:autoSpaceDN w:val="0"/>
              <w:adjustRightInd w:val="0"/>
              <w:jc w:val="center"/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>ντετερμινιστικής ανάλυσης,</w:t>
            </w:r>
          </w:p>
          <w:p w:rsidR="00E665AB" w:rsidRPr="00E665AB" w:rsidRDefault="00B94F1D" w:rsidP="004266E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eastAsia="ArialMT" w:hAnsiTheme="majorHAnsi" w:cstheme="majorHAnsi"/>
                <w:sz w:val="18"/>
                <w:szCs w:val="18"/>
                <w:lang w:val="el-GR"/>
              </w:rPr>
              <w:t>λογισμικό προσομοίωσης</w:t>
            </w:r>
          </w:p>
        </w:tc>
      </w:tr>
      <w:tr w:rsidR="00E665AB" w:rsidTr="004266E7">
        <w:tc>
          <w:tcPr>
            <w:tcW w:w="2093" w:type="dxa"/>
            <w:vAlign w:val="center"/>
          </w:tcPr>
          <w:p w:rsidR="00E665AB" w:rsidRPr="00E665AB" w:rsidRDefault="00B94F1D" w:rsidP="00CE7270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>ανάλυση συστήματος</w:t>
            </w:r>
          </w:p>
        </w:tc>
        <w:tc>
          <w:tcPr>
            <w:tcW w:w="1909" w:type="dxa"/>
            <w:vAlign w:val="center"/>
          </w:tcPr>
          <w:p w:rsidR="00E665AB" w:rsidRPr="00E665AB" w:rsidRDefault="00B94F1D" w:rsidP="00CE7270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>χρόνοι διαδρομής, καθυστερήσεις και ουρές μεταξύ διασταυρώσεων</w:t>
            </w:r>
          </w:p>
        </w:tc>
        <w:tc>
          <w:tcPr>
            <w:tcW w:w="2627" w:type="dxa"/>
            <w:vAlign w:val="center"/>
          </w:tcPr>
          <w:p w:rsidR="00E665AB" w:rsidRPr="00E665AB" w:rsidRDefault="00B94F1D" w:rsidP="004266E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>κυκλοφοριακοί φόρτοι,</w:t>
            </w:r>
          </w:p>
          <w:p w:rsidR="00E665AB" w:rsidRPr="00E665AB" w:rsidRDefault="00B94F1D" w:rsidP="00CE7270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>γεωμετρία</w:t>
            </w:r>
          </w:p>
        </w:tc>
        <w:tc>
          <w:tcPr>
            <w:tcW w:w="2551" w:type="dxa"/>
            <w:vAlign w:val="center"/>
          </w:tcPr>
          <w:p w:rsidR="00E665AB" w:rsidRPr="00E665AB" w:rsidRDefault="00B94F1D" w:rsidP="004266E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 xml:space="preserve">μέθοδος </w:t>
            </w:r>
            <w:r w:rsidRPr="00E665AB">
              <w:rPr>
                <w:rFonts w:asciiTheme="majorHAnsi" w:eastAsia="ArialMT" w:hAnsiTheme="majorHAnsi" w:cstheme="majorHAnsi"/>
                <w:sz w:val="18"/>
                <w:szCs w:val="18"/>
              </w:rPr>
              <w:t>HCM</w:t>
            </w: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 xml:space="preserve">, </w:t>
            </w:r>
            <w:r w:rsidR="00CE7270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 xml:space="preserve">                     </w:t>
            </w: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>λογισμικό</w:t>
            </w:r>
          </w:p>
          <w:p w:rsidR="00E665AB" w:rsidRPr="00E665AB" w:rsidRDefault="00B94F1D" w:rsidP="004266E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>προσομοίωσης</w:t>
            </w:r>
          </w:p>
        </w:tc>
      </w:tr>
      <w:tr w:rsidR="00E665AB" w:rsidTr="004266E7">
        <w:tc>
          <w:tcPr>
            <w:tcW w:w="2093" w:type="dxa"/>
            <w:vAlign w:val="center"/>
          </w:tcPr>
          <w:p w:rsidR="00E665AB" w:rsidRPr="00E665AB" w:rsidRDefault="00B94F1D" w:rsidP="004266E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>δημόσια παρουσίαση</w:t>
            </w:r>
          </w:p>
          <w:p w:rsidR="00E665AB" w:rsidRPr="00E665AB" w:rsidRDefault="00E665AB" w:rsidP="004266E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</w:p>
        </w:tc>
        <w:tc>
          <w:tcPr>
            <w:tcW w:w="1909" w:type="dxa"/>
            <w:vAlign w:val="center"/>
          </w:tcPr>
          <w:p w:rsidR="00E665AB" w:rsidRPr="00E665AB" w:rsidRDefault="00B94F1D" w:rsidP="004266E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>απεικόνιση συνθηκών</w:t>
            </w:r>
          </w:p>
          <w:p w:rsidR="00E665AB" w:rsidRPr="00E665AB" w:rsidRDefault="00CE7270" w:rsidP="004266E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>πριν</w:t>
            </w:r>
            <w:r w:rsidR="00B94F1D"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 xml:space="preserve"> την κατασκευή και</w:t>
            </w:r>
          </w:p>
          <w:p w:rsidR="00E665AB" w:rsidRPr="00E665AB" w:rsidRDefault="00B94F1D" w:rsidP="00CE7270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>προτεινόμενων εναλλακτικών</w:t>
            </w:r>
          </w:p>
        </w:tc>
        <w:tc>
          <w:tcPr>
            <w:tcW w:w="2627" w:type="dxa"/>
            <w:vAlign w:val="center"/>
          </w:tcPr>
          <w:p w:rsidR="00E665AB" w:rsidRPr="00E665AB" w:rsidRDefault="00B94F1D" w:rsidP="004266E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>κυκλοφοριακοί φόρτοι,</w:t>
            </w:r>
          </w:p>
          <w:p w:rsidR="00E665AB" w:rsidRPr="00E665AB" w:rsidRDefault="00B94F1D" w:rsidP="00CE7270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>γεωμετρία</w:t>
            </w:r>
          </w:p>
        </w:tc>
        <w:tc>
          <w:tcPr>
            <w:tcW w:w="2551" w:type="dxa"/>
            <w:vAlign w:val="center"/>
          </w:tcPr>
          <w:p w:rsidR="00E665AB" w:rsidRPr="00E665AB" w:rsidRDefault="00B94F1D" w:rsidP="004266E7">
            <w:pPr>
              <w:jc w:val="center"/>
              <w:rPr>
                <w:rFonts w:asciiTheme="majorHAnsi" w:hAnsiTheme="majorHAnsi" w:cstheme="majorHAnsi"/>
                <w:sz w:val="18"/>
                <w:szCs w:val="18"/>
                <w:lang w:val="el-GR"/>
              </w:rPr>
            </w:pPr>
            <w:r w:rsidRPr="00E665AB">
              <w:rPr>
                <w:rFonts w:asciiTheme="majorHAnsi" w:hAnsiTheme="majorHAnsi" w:cstheme="majorHAnsi"/>
                <w:sz w:val="18"/>
                <w:szCs w:val="18"/>
                <w:lang w:val="el-GR"/>
              </w:rPr>
              <w:t>λογισμικό προσομοίωσης</w:t>
            </w:r>
          </w:p>
        </w:tc>
      </w:tr>
    </w:tbl>
    <w:p w:rsidR="00C10EAC" w:rsidRPr="001E1F13" w:rsidRDefault="00CE7270" w:rsidP="00C35683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Πίνακας</w:t>
      </w:r>
      <w:r w:rsidRPr="00FC739F">
        <w:rPr>
          <w:rFonts w:ascii="Arial" w:hAnsi="Arial" w:cs="Arial"/>
          <w:lang w:val="el-GR"/>
        </w:rPr>
        <w:t xml:space="preserve"> 2. </w:t>
      </w:r>
      <w:r w:rsidR="001C1740">
        <w:rPr>
          <w:rFonts w:ascii="Arial" w:hAnsi="Arial" w:cs="Arial"/>
          <w:lang w:val="el-GR"/>
        </w:rPr>
        <w:t>Εφαρμογές και</w:t>
      </w:r>
      <w:r w:rsidR="001E1F13">
        <w:rPr>
          <w:rFonts w:ascii="Arial" w:hAnsi="Arial" w:cs="Arial"/>
          <w:lang w:val="el-GR"/>
        </w:rPr>
        <w:t xml:space="preserve"> </w:t>
      </w:r>
      <w:r w:rsidR="00950D18">
        <w:rPr>
          <w:rFonts w:ascii="Arial" w:hAnsi="Arial" w:cs="Arial"/>
          <w:lang w:val="el-GR"/>
        </w:rPr>
        <w:t>ε</w:t>
      </w:r>
      <w:r w:rsidR="00FC739F">
        <w:rPr>
          <w:rFonts w:ascii="Arial" w:hAnsi="Arial" w:cs="Arial"/>
          <w:lang w:val="el-GR"/>
        </w:rPr>
        <w:t xml:space="preserve">ργαλεία </w:t>
      </w:r>
      <w:r w:rsidR="00950D18">
        <w:rPr>
          <w:rFonts w:ascii="Arial" w:hAnsi="Arial" w:cs="Arial"/>
          <w:lang w:val="el-GR"/>
        </w:rPr>
        <w:t>λ</w:t>
      </w:r>
      <w:r w:rsidR="00FC739F">
        <w:rPr>
          <w:rFonts w:ascii="Arial" w:hAnsi="Arial" w:cs="Arial"/>
          <w:lang w:val="el-GR"/>
        </w:rPr>
        <w:t xml:space="preserve">ειτουργικής </w:t>
      </w:r>
      <w:r w:rsidR="00950D18">
        <w:rPr>
          <w:rFonts w:ascii="Arial" w:hAnsi="Arial" w:cs="Arial"/>
          <w:lang w:val="el-GR"/>
        </w:rPr>
        <w:t>α</w:t>
      </w:r>
      <w:r w:rsidR="00FC739F">
        <w:rPr>
          <w:rFonts w:ascii="Arial" w:hAnsi="Arial" w:cs="Arial"/>
          <w:lang w:val="el-GR"/>
        </w:rPr>
        <w:t>νάλυσης</w:t>
      </w:r>
    </w:p>
    <w:p w:rsidR="009C3C17" w:rsidRDefault="009C3C17" w:rsidP="00C35683">
      <w:pPr>
        <w:jc w:val="both"/>
        <w:rPr>
          <w:rFonts w:ascii="Arial" w:hAnsi="Arial" w:cs="Arial"/>
          <w:lang w:val="el-GR"/>
        </w:rPr>
      </w:pPr>
    </w:p>
    <w:p w:rsidR="00036F32" w:rsidRPr="00036F32" w:rsidRDefault="00036F32" w:rsidP="00C35683">
      <w:pPr>
        <w:jc w:val="both"/>
        <w:rPr>
          <w:rFonts w:ascii="Arial" w:hAnsi="Arial" w:cs="Arial"/>
          <w:b/>
          <w:lang w:val="el-GR"/>
        </w:rPr>
      </w:pPr>
      <w:r w:rsidRPr="00036F32">
        <w:rPr>
          <w:rFonts w:ascii="Arial" w:hAnsi="Arial" w:cs="Arial"/>
          <w:b/>
          <w:lang w:val="el-GR"/>
        </w:rPr>
        <w:t>Χωρητικότητα</w:t>
      </w:r>
    </w:p>
    <w:p w:rsidR="00F2764B" w:rsidRDefault="00036F32" w:rsidP="00C35683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Η χωρητικότητα </w:t>
      </w:r>
      <w:r w:rsidR="00D15470">
        <w:rPr>
          <w:rFonts w:ascii="Arial" w:hAnsi="Arial" w:cs="Arial"/>
          <w:lang w:val="el-GR"/>
        </w:rPr>
        <w:t xml:space="preserve">(κυκλοφοριακή ικανότητα) </w:t>
      </w:r>
      <w:r>
        <w:rPr>
          <w:rFonts w:ascii="Arial" w:hAnsi="Arial" w:cs="Arial"/>
          <w:lang w:val="el-GR"/>
        </w:rPr>
        <w:t>ενός κυκλικού κόμβου εξαρτάται σε μεγάλο βαθμό από το πλήθος των κινούμενων οχημάτων επί του δακτυλίου στις περιοχές εισόδου, δεδομένου ότι</w:t>
      </w:r>
      <w:r w:rsidR="00AD33F9">
        <w:rPr>
          <w:rFonts w:ascii="Arial" w:hAnsi="Arial" w:cs="Arial"/>
          <w:lang w:val="el-GR"/>
        </w:rPr>
        <w:t xml:space="preserve"> </w:t>
      </w:r>
      <w:r w:rsidR="00F2764B">
        <w:rPr>
          <w:rFonts w:ascii="Arial" w:hAnsi="Arial" w:cs="Arial"/>
          <w:lang w:val="el-GR"/>
        </w:rPr>
        <w:t xml:space="preserve">η </w:t>
      </w:r>
      <w:r w:rsidR="00921789">
        <w:rPr>
          <w:rFonts w:ascii="Arial" w:hAnsi="Arial" w:cs="Arial"/>
          <w:lang w:val="el-GR"/>
        </w:rPr>
        <w:t xml:space="preserve">αυξημένη κυκλοφορία οχημάτων επί του δακτυλίου </w:t>
      </w:r>
      <w:r w:rsidR="00F2764B">
        <w:rPr>
          <w:rFonts w:ascii="Arial" w:hAnsi="Arial" w:cs="Arial"/>
          <w:lang w:val="el-GR"/>
        </w:rPr>
        <w:t>μειώνει τη</w:t>
      </w:r>
      <w:r w:rsidR="00921789">
        <w:rPr>
          <w:rFonts w:ascii="Arial" w:hAnsi="Arial" w:cs="Arial"/>
          <w:lang w:val="el-GR"/>
        </w:rPr>
        <w:t xml:space="preserve"> δυνατότητα </w:t>
      </w:r>
      <w:r w:rsidR="00F2764B">
        <w:rPr>
          <w:rFonts w:ascii="Arial" w:hAnsi="Arial" w:cs="Arial"/>
          <w:lang w:val="el-GR"/>
        </w:rPr>
        <w:t xml:space="preserve">εισόδου οχημάτων στον κυκλικό κόμβο. Για το λόγο αυτό, επιβάλλεται προτεραιότητα να δίδεται στα οχήματα που κινούνται εντός του δακτυλίου. </w:t>
      </w:r>
    </w:p>
    <w:p w:rsidR="00036F32" w:rsidRDefault="00F2764B" w:rsidP="00C35683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Είναι επίσης σαφές ότι </w:t>
      </w:r>
      <w:r w:rsidR="000A7CB7">
        <w:rPr>
          <w:rFonts w:ascii="Arial" w:hAnsi="Arial" w:cs="Arial"/>
          <w:lang w:val="el-GR"/>
        </w:rPr>
        <w:t xml:space="preserve">ο υπολογισμός της χωρητικότητας πρέπει να γίνεται ξεχωριστά για κάθε πρόσβαση στον κυκλικό κόμβο και μάλιστα ανά λωρίδα </w:t>
      </w:r>
      <w:r w:rsidR="00A2788A">
        <w:rPr>
          <w:rFonts w:ascii="Arial" w:hAnsi="Arial" w:cs="Arial"/>
          <w:lang w:val="el-GR"/>
        </w:rPr>
        <w:t>για κάθε συνδυασμό αριθμού λωρίδων πρόσβασης και κίνησης στο δακτύλιο.</w:t>
      </w:r>
    </w:p>
    <w:p w:rsidR="001034E2" w:rsidRDefault="001034E2" w:rsidP="00C35683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Με βάση εμπειρικές προσεγγίσεις που αφορούν στον καθορισμό του πλήθους των λωρίδων στην περιοχή εισόδου ενός κυκλικού κόμβου, </w:t>
      </w:r>
      <w:r w:rsidR="00857452">
        <w:rPr>
          <w:rFonts w:ascii="Arial" w:hAnsi="Arial" w:cs="Arial"/>
          <w:lang w:val="el-GR"/>
        </w:rPr>
        <w:t xml:space="preserve">όταν το άθροισμα των φόρτων πρόσβασης και κυκλοφορίας επί του δακτυλίου </w:t>
      </w:r>
      <w:r w:rsidR="003D157A">
        <w:rPr>
          <w:rFonts w:ascii="Arial" w:hAnsi="Arial" w:cs="Arial"/>
          <w:lang w:val="el-GR"/>
        </w:rPr>
        <w:t xml:space="preserve">(επερχόμενης) </w:t>
      </w:r>
      <w:r w:rsidR="00857452">
        <w:rPr>
          <w:rFonts w:ascii="Arial" w:hAnsi="Arial" w:cs="Arial"/>
          <w:lang w:val="el-GR"/>
        </w:rPr>
        <w:t>είναι μικρότερο από 1000οχ/</w:t>
      </w:r>
      <w:r w:rsidR="00857452">
        <w:rPr>
          <w:rFonts w:ascii="Arial" w:hAnsi="Arial" w:cs="Arial"/>
        </w:rPr>
        <w:t>h</w:t>
      </w:r>
      <w:r w:rsidR="00857452">
        <w:rPr>
          <w:rFonts w:ascii="Arial" w:hAnsi="Arial" w:cs="Arial"/>
          <w:lang w:val="el-GR"/>
        </w:rPr>
        <w:t xml:space="preserve">, γενικά ο σχεδιασμός μιας λωρίδας πρόσβασης θεωρείται ικανοποιητικός. Στο Σχήμα 14 </w:t>
      </w:r>
      <w:r w:rsidR="00B1018A">
        <w:rPr>
          <w:rFonts w:ascii="Arial" w:hAnsi="Arial" w:cs="Arial"/>
          <w:lang w:val="el-GR"/>
        </w:rPr>
        <w:t xml:space="preserve">φαίνεται </w:t>
      </w:r>
      <w:r w:rsidR="00A57C26">
        <w:rPr>
          <w:rFonts w:ascii="Arial" w:hAnsi="Arial" w:cs="Arial"/>
          <w:lang w:val="el-GR"/>
        </w:rPr>
        <w:t xml:space="preserve">σε επίπεδο αρχικής εκτίμησης, </w:t>
      </w:r>
      <w:r w:rsidR="00B1018A">
        <w:rPr>
          <w:rFonts w:ascii="Arial" w:hAnsi="Arial" w:cs="Arial"/>
          <w:lang w:val="el-GR"/>
        </w:rPr>
        <w:t xml:space="preserve">η συσχέτιση </w:t>
      </w:r>
      <w:r w:rsidR="00DB20F6">
        <w:rPr>
          <w:rFonts w:ascii="Arial" w:hAnsi="Arial" w:cs="Arial"/>
          <w:lang w:val="el-GR"/>
        </w:rPr>
        <w:t xml:space="preserve">μεταξύ </w:t>
      </w:r>
      <w:r w:rsidR="00B1018A">
        <w:rPr>
          <w:rFonts w:ascii="Arial" w:hAnsi="Arial" w:cs="Arial"/>
          <w:lang w:val="el-GR"/>
        </w:rPr>
        <w:t xml:space="preserve">φόρτου </w:t>
      </w:r>
      <w:r w:rsidR="00DB20F6">
        <w:rPr>
          <w:rFonts w:ascii="Arial" w:hAnsi="Arial" w:cs="Arial"/>
          <w:lang w:val="el-GR"/>
        </w:rPr>
        <w:t xml:space="preserve">διασταυρωνόμενων κινήσεων </w:t>
      </w:r>
      <w:r w:rsidR="00B1018A">
        <w:rPr>
          <w:rFonts w:ascii="Arial" w:hAnsi="Arial" w:cs="Arial"/>
          <w:lang w:val="el-GR"/>
        </w:rPr>
        <w:t>και απαιτούμενου αριθμού λωρίδων εισόδου.</w:t>
      </w:r>
    </w:p>
    <w:p w:rsidR="009B3D87" w:rsidRDefault="009B3D87" w:rsidP="00C35683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inline distT="0" distB="0" distL="0" distR="0" wp14:anchorId="60DF4C90" wp14:editId="71891B62">
                <wp:extent cx="3825240" cy="2369820"/>
                <wp:effectExtent l="0" t="0" r="3810" b="0"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5240" cy="2369820"/>
                          <a:chOff x="800100" y="-114300"/>
                          <a:chExt cx="3825240" cy="2369820"/>
                        </a:xfrm>
                      </wpg:grpSpPr>
                      <pic:pic xmlns:pic="http://schemas.openxmlformats.org/drawingml/2006/picture">
                        <pic:nvPicPr>
                          <pic:cNvPr id="46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-114300"/>
                            <a:ext cx="3307080" cy="2369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8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0420" y="632460"/>
                            <a:ext cx="126492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wps:wsp>
                        <wps:cNvPr id="45" name="Rectangle 2"/>
                        <wps:cNvSpPr/>
                        <wps:spPr>
                          <a:xfrm>
                            <a:off x="3686175" y="1470660"/>
                            <a:ext cx="588645" cy="367665"/>
                          </a:xfrm>
                          <a:prstGeom prst="rect">
                            <a:avLst/>
                          </a:prstGeom>
                          <a:noFill/>
                          <a:ln w="444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CCACCF" id="Group 47" o:spid="_x0000_s1026" style="width:301.2pt;height:186.6pt;mso-position-horizontal-relative:char;mso-position-vertical-relative:line" coordorigin="8001,-1143" coordsize="38252,23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able" o:spid="_x0000_s1027" type="#_x0000_t75" style="position:absolute;left:8001;top:-1143;width:33070;height:23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">
                  <v:imagedata r:id="rId10" o:title=""/>
                  <v:path arrowok="t"/>
                </v:shape>
                <v:shape id="Picture 2" o:spid="_x0000_s1028" type="#_x0000_t75" style="position:absolute;left:33604;top:6324;width:12649;height:1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">
                  <v:imagedata r:id="rId11" o:title=""/>
                  <v:path arrowok="t"/>
                </v:shape>
                <v:rect id="Rectangle 2" o:spid="_x0000_s1029" style="position:absolute;left:36861;top:14706;width:5887;height:3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" filled="f" strokecolor="red" strokeweight="3.5pt"/>
                <w10:anchorlock/>
              </v:group>
            </w:pict>
          </mc:Fallback>
        </mc:AlternateContent>
      </w:r>
    </w:p>
    <w:p w:rsidR="009B3D87" w:rsidRPr="00DB20F6" w:rsidRDefault="009B3D87" w:rsidP="00C35683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Σχήμα</w:t>
      </w:r>
      <w:r w:rsidRPr="00DB20F6">
        <w:rPr>
          <w:rFonts w:ascii="Arial" w:hAnsi="Arial" w:cs="Arial"/>
          <w:lang w:val="el-GR"/>
        </w:rPr>
        <w:t xml:space="preserve"> 14. </w:t>
      </w:r>
      <w:r>
        <w:rPr>
          <w:rFonts w:ascii="Arial" w:hAnsi="Arial" w:cs="Arial"/>
          <w:lang w:val="el-GR"/>
        </w:rPr>
        <w:t>Συσχέτιση</w:t>
      </w:r>
      <w:r w:rsidRPr="00DB20F6">
        <w:rPr>
          <w:rFonts w:ascii="Arial" w:hAnsi="Arial" w:cs="Arial"/>
          <w:lang w:val="el-GR"/>
        </w:rPr>
        <w:t xml:space="preserve"> </w:t>
      </w:r>
      <w:r>
        <w:rPr>
          <w:rFonts w:ascii="Arial" w:hAnsi="Arial" w:cs="Arial"/>
          <w:lang w:val="el-GR"/>
        </w:rPr>
        <w:t>κυκλοφοριακού</w:t>
      </w:r>
      <w:r w:rsidRPr="00DB20F6">
        <w:rPr>
          <w:rFonts w:ascii="Arial" w:hAnsi="Arial" w:cs="Arial"/>
          <w:lang w:val="el-GR"/>
        </w:rPr>
        <w:t xml:space="preserve"> </w:t>
      </w:r>
      <w:r>
        <w:rPr>
          <w:rFonts w:ascii="Arial" w:hAnsi="Arial" w:cs="Arial"/>
          <w:lang w:val="el-GR"/>
        </w:rPr>
        <w:t>φόρτου</w:t>
      </w:r>
      <w:r w:rsidRPr="00DB20F6">
        <w:rPr>
          <w:rFonts w:ascii="Arial" w:hAnsi="Arial" w:cs="Arial"/>
          <w:lang w:val="el-GR"/>
        </w:rPr>
        <w:t xml:space="preserve"> </w:t>
      </w:r>
      <w:r>
        <w:rPr>
          <w:rFonts w:ascii="Arial" w:hAnsi="Arial" w:cs="Arial"/>
          <w:lang w:val="el-GR"/>
        </w:rPr>
        <w:t>και</w:t>
      </w:r>
      <w:r w:rsidRPr="00DB20F6">
        <w:rPr>
          <w:rFonts w:ascii="Arial" w:hAnsi="Arial" w:cs="Arial"/>
          <w:lang w:val="el-GR"/>
        </w:rPr>
        <w:t xml:space="preserve"> </w:t>
      </w:r>
      <w:r>
        <w:rPr>
          <w:rFonts w:ascii="Arial" w:hAnsi="Arial" w:cs="Arial"/>
          <w:lang w:val="el-GR"/>
        </w:rPr>
        <w:t>πλήθους</w:t>
      </w:r>
      <w:r w:rsidRPr="00DB20F6">
        <w:rPr>
          <w:rFonts w:ascii="Arial" w:hAnsi="Arial" w:cs="Arial"/>
          <w:lang w:val="el-GR"/>
        </w:rPr>
        <w:t xml:space="preserve"> </w:t>
      </w:r>
      <w:r>
        <w:rPr>
          <w:rFonts w:ascii="Arial" w:hAnsi="Arial" w:cs="Arial"/>
          <w:lang w:val="el-GR"/>
        </w:rPr>
        <w:t>λωρίδων</w:t>
      </w:r>
      <w:r w:rsidRPr="00DB20F6">
        <w:rPr>
          <w:rFonts w:ascii="Arial" w:hAnsi="Arial" w:cs="Arial"/>
          <w:lang w:val="el-GR"/>
        </w:rPr>
        <w:t xml:space="preserve"> </w:t>
      </w:r>
      <w:r>
        <w:rPr>
          <w:rFonts w:ascii="Arial" w:hAnsi="Arial" w:cs="Arial"/>
          <w:lang w:val="el-GR"/>
        </w:rPr>
        <w:t>εισόδου</w:t>
      </w:r>
      <w:r w:rsidRPr="00DB20F6">
        <w:rPr>
          <w:rFonts w:ascii="Arial" w:hAnsi="Arial" w:cs="Arial"/>
          <w:lang w:val="el-GR"/>
        </w:rPr>
        <w:t xml:space="preserve">. </w:t>
      </w:r>
    </w:p>
    <w:p w:rsidR="002621E1" w:rsidRDefault="002621E1" w:rsidP="00C35683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Στις εξισώσεις που έπονται, εκφράζεται μαθηματικά η </w:t>
      </w:r>
      <w:r w:rsidR="009C11A0">
        <w:rPr>
          <w:rFonts w:ascii="Arial" w:hAnsi="Arial" w:cs="Arial"/>
          <w:lang w:val="el-GR"/>
        </w:rPr>
        <w:t>χωρητικότητα</w:t>
      </w:r>
      <w:r>
        <w:rPr>
          <w:rFonts w:ascii="Arial" w:hAnsi="Arial" w:cs="Arial"/>
          <w:lang w:val="el-GR"/>
        </w:rPr>
        <w:t>,</w:t>
      </w:r>
      <w:r w:rsidR="009C11A0">
        <w:rPr>
          <w:rFonts w:ascii="Arial" w:hAnsi="Arial" w:cs="Arial"/>
          <w:lang w:val="el-GR"/>
        </w:rPr>
        <w:t xml:space="preserve"> ανά λωρίδα πρόσβασης, σε κυκλικούς κόμβους έως δύο λωρίδων κυκλοφορίας</w:t>
      </w:r>
      <w:r>
        <w:rPr>
          <w:rFonts w:ascii="Arial" w:hAnsi="Arial" w:cs="Arial"/>
          <w:lang w:val="el-GR"/>
        </w:rPr>
        <w:t>,</w:t>
      </w:r>
      <w:r w:rsidR="009C11A0">
        <w:rPr>
          <w:rFonts w:ascii="Arial" w:hAnsi="Arial" w:cs="Arial"/>
          <w:lang w:val="el-GR"/>
        </w:rPr>
        <w:t xml:space="preserve"> </w:t>
      </w:r>
      <w:r>
        <w:rPr>
          <w:rFonts w:ascii="Arial" w:hAnsi="Arial" w:cs="Arial"/>
          <w:lang w:val="el-GR"/>
        </w:rPr>
        <w:t xml:space="preserve">η οποία έχει </w:t>
      </w:r>
      <w:r w:rsidR="009C11A0">
        <w:rPr>
          <w:rFonts w:ascii="Arial" w:hAnsi="Arial" w:cs="Arial"/>
          <w:lang w:val="el-GR"/>
        </w:rPr>
        <w:t xml:space="preserve">προκύψει με βάση μετρήσεις </w:t>
      </w:r>
      <w:r>
        <w:rPr>
          <w:rFonts w:ascii="Arial" w:hAnsi="Arial" w:cs="Arial"/>
          <w:lang w:val="el-GR"/>
        </w:rPr>
        <w:t>και αντίστοιχη επεξεργασία.</w:t>
      </w:r>
    </w:p>
    <w:p w:rsidR="009B3D87" w:rsidRPr="00DB20F6" w:rsidRDefault="002621E1" w:rsidP="00C35683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Ανά περίπτωση λοιπόν είναι:</w:t>
      </w:r>
      <w:r w:rsidR="009C11A0">
        <w:rPr>
          <w:rFonts w:ascii="Arial" w:hAnsi="Arial" w:cs="Arial"/>
          <w:lang w:val="el-GR"/>
        </w:rPr>
        <w:t xml:space="preserve"> </w:t>
      </w:r>
    </w:p>
    <w:p w:rsidR="009B3D87" w:rsidRDefault="0098542C" w:rsidP="00B402A4">
      <w:pPr>
        <w:spacing w:after="0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Μία ή </w:t>
      </w:r>
      <w:r w:rsidR="00A4040A">
        <w:rPr>
          <w:rFonts w:ascii="Arial" w:hAnsi="Arial" w:cs="Arial"/>
          <w:lang w:val="el-GR"/>
        </w:rPr>
        <w:t xml:space="preserve">οποιαδήποτε από </w:t>
      </w:r>
      <w:r>
        <w:rPr>
          <w:rFonts w:ascii="Arial" w:hAnsi="Arial" w:cs="Arial"/>
          <w:lang w:val="el-GR"/>
        </w:rPr>
        <w:t xml:space="preserve">δύο λωρίδες </w:t>
      </w:r>
      <w:r w:rsidR="00B402A4">
        <w:rPr>
          <w:rFonts w:ascii="Arial" w:hAnsi="Arial" w:cs="Arial"/>
          <w:lang w:val="el-GR"/>
        </w:rPr>
        <w:t>πρόσβασης</w:t>
      </w:r>
      <w:r>
        <w:rPr>
          <w:rFonts w:ascii="Arial" w:hAnsi="Arial" w:cs="Arial"/>
          <w:lang w:val="el-GR"/>
        </w:rPr>
        <w:t xml:space="preserve"> και μία λωρίδα επερχόμενης κυκλοφορίας στο δακτύλιο:</w:t>
      </w:r>
    </w:p>
    <w:p w:rsidR="0098542C" w:rsidRPr="00B27005" w:rsidRDefault="00624E70" w:rsidP="00C35683">
      <w:pPr>
        <w:jc w:val="both"/>
        <w:rPr>
          <w:rFonts w:ascii="Arial" w:eastAsiaTheme="minorEastAsia" w:hAnsi="Arial" w:cs="Arial"/>
          <w:lang w:val="el-GR"/>
        </w:rPr>
      </w:pPr>
      <m:oMath>
        <m:sSub>
          <m:sSubPr>
            <m:ctrlPr>
              <w:rPr>
                <w:rFonts w:ascii="Cambria Math" w:hAnsi="Cambria Math" w:cs="Arial"/>
                <w:lang w:val="el-G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e,pce</m:t>
            </m:r>
          </m:sub>
        </m:sSub>
        <m:r>
          <m:rPr>
            <m:sty m:val="p"/>
          </m:rPr>
          <w:rPr>
            <w:rFonts w:ascii="Cambria Math" w:hAnsi="Cambria Math" w:cs="Arial"/>
            <w:lang w:val="el-GR"/>
          </w:rPr>
          <m:t>=1130</m:t>
        </m:r>
        <m:sSup>
          <m:sSupPr>
            <m:ctrlPr>
              <w:rPr>
                <w:rFonts w:ascii="Cambria Math" w:hAnsi="Cambria Math" w:cs="Arial"/>
                <w:lang w:val="el-G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[</m:t>
            </m:r>
            <m:d>
              <m:dPr>
                <m:ctrlPr>
                  <w:rPr>
                    <w:rFonts w:ascii="Cambria Math" w:hAnsi="Cambria Math" w:cs="Arial"/>
                    <w:lang w:val="el-GR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el-GR"/>
                  </w:rPr>
                  <m:t>-1.0</m:t>
                </m:r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x</m:t>
                </m:r>
                <m:sSup>
                  <m:sSupPr>
                    <m:ctrlPr>
                      <w:rPr>
                        <w:rFonts w:ascii="Cambria Math" w:hAnsi="Cambria Math" w:cs="Arial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l-GR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l-GR"/>
                      </w:rPr>
                      <m:t>-3</m:t>
                    </m:r>
                  </m:sup>
                </m:sSup>
              </m:e>
            </m:d>
            <m:sSub>
              <m:sSubPr>
                <m:ctrlPr>
                  <w:rPr>
                    <w:rFonts w:ascii="Cambria Math" w:hAnsi="Cambria Math" w:cs="Arial"/>
                    <w:lang w:val="el-G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el-GR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lang w:val="el-GR"/>
                  </w:rPr>
                  <m:t>c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lang w:val="el-GR"/>
                  </w:rPr>
                  <m:t>,pce</m:t>
                </m:r>
              </m:sub>
            </m:sSub>
            <m:r>
              <w:rPr>
                <w:rFonts w:ascii="Cambria Math" w:hAnsi="Cambria Math" w:cs="Arial"/>
                <w:lang w:val="el-GR"/>
              </w:rPr>
              <m:t>]</m:t>
            </m:r>
          </m:sup>
        </m:sSup>
      </m:oMath>
      <w:r w:rsidR="00B27005">
        <w:rPr>
          <w:rFonts w:ascii="Arial" w:eastAsiaTheme="minorEastAsia" w:hAnsi="Arial" w:cs="Arial"/>
          <w:lang w:val="el-GR"/>
        </w:rPr>
        <w:tab/>
      </w:r>
      <w:r w:rsidR="00B27005">
        <w:rPr>
          <w:rFonts w:ascii="Arial" w:eastAsiaTheme="minorEastAsia" w:hAnsi="Arial" w:cs="Arial"/>
          <w:lang w:val="el-GR"/>
        </w:rPr>
        <w:tab/>
      </w:r>
      <w:r w:rsidR="00B27005">
        <w:rPr>
          <w:rFonts w:ascii="Arial" w:eastAsiaTheme="minorEastAsia" w:hAnsi="Arial" w:cs="Arial"/>
          <w:lang w:val="el-GR"/>
        </w:rPr>
        <w:tab/>
      </w:r>
      <w:r w:rsidR="00B27005">
        <w:rPr>
          <w:rFonts w:ascii="Arial" w:eastAsiaTheme="minorEastAsia" w:hAnsi="Arial" w:cs="Arial"/>
          <w:lang w:val="el-GR"/>
        </w:rPr>
        <w:tab/>
      </w:r>
      <w:r w:rsidR="00B27005">
        <w:rPr>
          <w:rFonts w:ascii="Arial" w:eastAsiaTheme="minorEastAsia" w:hAnsi="Arial" w:cs="Arial"/>
          <w:lang w:val="el-GR"/>
        </w:rPr>
        <w:tab/>
      </w:r>
      <w:r w:rsidR="00B27005">
        <w:rPr>
          <w:rFonts w:ascii="Arial" w:eastAsiaTheme="minorEastAsia" w:hAnsi="Arial" w:cs="Arial"/>
          <w:lang w:val="el-GR"/>
        </w:rPr>
        <w:tab/>
        <w:t>(#.1)</w:t>
      </w:r>
    </w:p>
    <w:p w:rsidR="00B402A4" w:rsidRPr="00B402A4" w:rsidRDefault="00B402A4" w:rsidP="00B402A4">
      <w:pPr>
        <w:spacing w:after="0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  <w:lang w:val="el-GR"/>
        </w:rPr>
        <w:t>όπου</w:t>
      </w:r>
      <w:r w:rsidRPr="00B402A4">
        <w:rPr>
          <w:rFonts w:ascii="Arial" w:eastAsiaTheme="minorEastAsia" w:hAnsi="Arial" w:cs="Arial"/>
        </w:rPr>
        <w:t>:</w:t>
      </w:r>
    </w:p>
    <w:p w:rsidR="009B3D87" w:rsidRDefault="00B402A4" w:rsidP="00B402A4">
      <w:pPr>
        <w:spacing w:after="0"/>
        <w:jc w:val="both"/>
        <w:rPr>
          <w:rFonts w:ascii="Arial" w:hAnsi="Arial" w:cs="Arial"/>
          <w:lang w:val="el-GR"/>
        </w:rPr>
      </w:pPr>
      <w:proofErr w:type="spellStart"/>
      <w:proofErr w:type="gramStart"/>
      <w:r>
        <w:rPr>
          <w:rFonts w:ascii="Arial" w:hAnsi="Arial" w:cs="Arial"/>
        </w:rPr>
        <w:t>c</w:t>
      </w:r>
      <w:r>
        <w:rPr>
          <w:rFonts w:ascii="Arial" w:hAnsi="Arial" w:cs="Arial"/>
          <w:vertAlign w:val="subscript"/>
        </w:rPr>
        <w:t>e</w:t>
      </w:r>
      <w:proofErr w:type="spellEnd"/>
      <w:r w:rsidRPr="00B402A4">
        <w:rPr>
          <w:rFonts w:ascii="Arial" w:hAnsi="Arial" w:cs="Arial"/>
          <w:vertAlign w:val="subscript"/>
          <w:lang w:val="el-GR"/>
        </w:rPr>
        <w:t>,</w:t>
      </w:r>
      <w:proofErr w:type="spellStart"/>
      <w:r>
        <w:rPr>
          <w:rFonts w:ascii="Arial" w:hAnsi="Arial" w:cs="Arial"/>
          <w:vertAlign w:val="subscript"/>
        </w:rPr>
        <w:t>pce</w:t>
      </w:r>
      <w:proofErr w:type="spellEnd"/>
      <w:proofErr w:type="gramEnd"/>
      <w:r w:rsidRPr="00B402A4">
        <w:rPr>
          <w:rFonts w:ascii="Arial" w:hAnsi="Arial" w:cs="Arial"/>
          <w:lang w:val="el-GR"/>
        </w:rPr>
        <w:t xml:space="preserve"> (</w:t>
      </w:r>
      <w:r>
        <w:rPr>
          <w:rFonts w:ascii="Arial" w:hAnsi="Arial" w:cs="Arial"/>
        </w:rPr>
        <w:t>MEA</w:t>
      </w:r>
      <w:r w:rsidRPr="00B402A4">
        <w:rPr>
          <w:rFonts w:ascii="Arial" w:hAnsi="Arial" w:cs="Arial"/>
          <w:lang w:val="el-GR"/>
        </w:rPr>
        <w:t>/</w:t>
      </w:r>
      <w:r>
        <w:rPr>
          <w:rFonts w:ascii="Arial" w:hAnsi="Arial" w:cs="Arial"/>
        </w:rPr>
        <w:t>h</w:t>
      </w:r>
      <w:r w:rsidRPr="00B402A4">
        <w:rPr>
          <w:rFonts w:ascii="Arial" w:hAnsi="Arial" w:cs="Arial"/>
          <w:lang w:val="el-GR"/>
        </w:rPr>
        <w:t xml:space="preserve">) : </w:t>
      </w:r>
      <w:r>
        <w:rPr>
          <w:rFonts w:ascii="Arial" w:hAnsi="Arial" w:cs="Arial"/>
          <w:lang w:val="el-GR"/>
        </w:rPr>
        <w:t>κυκλοφοριακή ικανότητα λωρίδας πρόσβασης</w:t>
      </w:r>
    </w:p>
    <w:p w:rsidR="00B402A4" w:rsidRPr="00B402A4" w:rsidRDefault="00B402A4" w:rsidP="00B402A4">
      <w:pPr>
        <w:spacing w:after="0"/>
        <w:jc w:val="both"/>
        <w:rPr>
          <w:rFonts w:ascii="Arial" w:hAnsi="Arial" w:cs="Arial"/>
          <w:lang w:val="el-GR"/>
        </w:rPr>
      </w:pPr>
      <w:proofErr w:type="spellStart"/>
      <w:proofErr w:type="gramStart"/>
      <w:r>
        <w:rPr>
          <w:rFonts w:ascii="Arial" w:hAnsi="Arial" w:cs="Arial"/>
        </w:rPr>
        <w:t>v</w:t>
      </w:r>
      <w:r>
        <w:rPr>
          <w:rFonts w:ascii="Arial" w:hAnsi="Arial" w:cs="Arial"/>
          <w:vertAlign w:val="subscript"/>
        </w:rPr>
        <w:t>c</w:t>
      </w:r>
      <w:proofErr w:type="spellEnd"/>
      <w:r w:rsidRPr="00B402A4">
        <w:rPr>
          <w:rFonts w:ascii="Arial" w:hAnsi="Arial" w:cs="Arial"/>
          <w:vertAlign w:val="subscript"/>
          <w:lang w:val="el-GR"/>
        </w:rPr>
        <w:t>,</w:t>
      </w:r>
      <w:proofErr w:type="spellStart"/>
      <w:r>
        <w:rPr>
          <w:rFonts w:ascii="Arial" w:hAnsi="Arial" w:cs="Arial"/>
          <w:vertAlign w:val="subscript"/>
        </w:rPr>
        <w:t>pce</w:t>
      </w:r>
      <w:proofErr w:type="spellEnd"/>
      <w:proofErr w:type="gramEnd"/>
      <w:r w:rsidRPr="00B402A4">
        <w:rPr>
          <w:rFonts w:ascii="Arial" w:hAnsi="Arial" w:cs="Arial"/>
          <w:lang w:val="el-GR"/>
        </w:rPr>
        <w:t xml:space="preserve"> (</w:t>
      </w:r>
      <w:r>
        <w:rPr>
          <w:rFonts w:ascii="Arial" w:hAnsi="Arial" w:cs="Arial"/>
        </w:rPr>
        <w:t>MEA</w:t>
      </w:r>
      <w:r w:rsidRPr="00B402A4">
        <w:rPr>
          <w:rFonts w:ascii="Arial" w:hAnsi="Arial" w:cs="Arial"/>
          <w:lang w:val="el-GR"/>
        </w:rPr>
        <w:t>/</w:t>
      </w:r>
      <w:r>
        <w:rPr>
          <w:rFonts w:ascii="Arial" w:hAnsi="Arial" w:cs="Arial"/>
        </w:rPr>
        <w:t>h</w:t>
      </w:r>
      <w:r w:rsidRPr="00B402A4">
        <w:rPr>
          <w:rFonts w:ascii="Arial" w:hAnsi="Arial" w:cs="Arial"/>
          <w:lang w:val="el-GR"/>
        </w:rPr>
        <w:t xml:space="preserve">) : </w:t>
      </w:r>
      <w:r>
        <w:rPr>
          <w:rFonts w:ascii="Arial" w:hAnsi="Arial" w:cs="Arial"/>
          <w:lang w:val="el-GR"/>
        </w:rPr>
        <w:t>φόρτος επερχόμενης κίνησης</w:t>
      </w:r>
    </w:p>
    <w:p w:rsidR="00B27005" w:rsidRDefault="00B27005" w:rsidP="00B27005">
      <w:pPr>
        <w:spacing w:after="0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Στην περίπτωση μίας λωρίδας πρόσβασης και δύο λωρίδων επερχόμενης κυκλοφορίας στο δακτύλιο:</w:t>
      </w:r>
    </w:p>
    <w:p w:rsidR="00B27005" w:rsidRPr="00B27005" w:rsidRDefault="00624E70" w:rsidP="00B27005">
      <w:pPr>
        <w:jc w:val="both"/>
        <w:rPr>
          <w:rFonts w:ascii="Arial" w:eastAsiaTheme="minorEastAsia" w:hAnsi="Arial" w:cs="Arial"/>
          <w:lang w:val="el-GR"/>
        </w:rPr>
      </w:pPr>
      <m:oMath>
        <m:sSub>
          <m:sSubPr>
            <m:ctrlPr>
              <w:rPr>
                <w:rFonts w:ascii="Cambria Math" w:hAnsi="Cambria Math" w:cs="Arial"/>
                <w:lang w:val="el-G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e,pce</m:t>
            </m:r>
          </m:sub>
        </m:sSub>
        <m:r>
          <m:rPr>
            <m:sty m:val="p"/>
          </m:rPr>
          <w:rPr>
            <w:rFonts w:ascii="Cambria Math" w:hAnsi="Cambria Math" w:cs="Arial"/>
            <w:lang w:val="el-GR"/>
          </w:rPr>
          <m:t>=1130</m:t>
        </m:r>
        <m:sSup>
          <m:sSupPr>
            <m:ctrlPr>
              <w:rPr>
                <w:rFonts w:ascii="Cambria Math" w:hAnsi="Cambria Math" w:cs="Arial"/>
                <w:lang w:val="el-G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[</m:t>
            </m:r>
            <m:d>
              <m:dPr>
                <m:ctrlPr>
                  <w:rPr>
                    <w:rFonts w:ascii="Cambria Math" w:hAnsi="Cambria Math" w:cs="Arial"/>
                    <w:lang w:val="el-GR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el-GR"/>
                  </w:rPr>
                  <m:t>-0.7</m:t>
                </m:r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x</m:t>
                </m:r>
                <m:sSup>
                  <m:sSupPr>
                    <m:ctrlPr>
                      <w:rPr>
                        <w:rFonts w:ascii="Cambria Math" w:hAnsi="Cambria Math" w:cs="Arial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l-GR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l-GR"/>
                      </w:rPr>
                      <m:t>-3</m:t>
                    </m:r>
                  </m:sup>
                </m:sSup>
              </m:e>
            </m:d>
            <m:sSub>
              <m:sSubPr>
                <m:ctrlPr>
                  <w:rPr>
                    <w:rFonts w:ascii="Cambria Math" w:hAnsi="Cambria Math" w:cs="Arial"/>
                    <w:lang w:val="el-G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el-GR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lang w:val="el-GR"/>
                  </w:rPr>
                  <m:t>c,pce</m:t>
                </m:r>
              </m:sub>
            </m:sSub>
            <m:r>
              <w:rPr>
                <w:rFonts w:ascii="Cambria Math" w:hAnsi="Cambria Math" w:cs="Arial"/>
                <w:lang w:val="el-GR"/>
              </w:rPr>
              <m:t>]</m:t>
            </m:r>
          </m:sup>
        </m:sSup>
      </m:oMath>
      <w:r w:rsidR="00B27005">
        <w:rPr>
          <w:rFonts w:ascii="Arial" w:eastAsiaTheme="minorEastAsia" w:hAnsi="Arial" w:cs="Arial"/>
          <w:lang w:val="el-GR"/>
        </w:rPr>
        <w:tab/>
      </w:r>
      <w:r w:rsidR="00B27005">
        <w:rPr>
          <w:rFonts w:ascii="Arial" w:eastAsiaTheme="minorEastAsia" w:hAnsi="Arial" w:cs="Arial"/>
          <w:lang w:val="el-GR"/>
        </w:rPr>
        <w:tab/>
      </w:r>
      <w:r w:rsidR="00B27005">
        <w:rPr>
          <w:rFonts w:ascii="Arial" w:eastAsiaTheme="minorEastAsia" w:hAnsi="Arial" w:cs="Arial"/>
          <w:lang w:val="el-GR"/>
        </w:rPr>
        <w:tab/>
      </w:r>
      <w:r w:rsidR="00B27005">
        <w:rPr>
          <w:rFonts w:ascii="Arial" w:eastAsiaTheme="minorEastAsia" w:hAnsi="Arial" w:cs="Arial"/>
          <w:lang w:val="el-GR"/>
        </w:rPr>
        <w:tab/>
      </w:r>
      <w:r w:rsidR="00B27005">
        <w:rPr>
          <w:rFonts w:ascii="Arial" w:eastAsiaTheme="minorEastAsia" w:hAnsi="Arial" w:cs="Arial"/>
          <w:lang w:val="el-GR"/>
        </w:rPr>
        <w:tab/>
      </w:r>
      <w:r w:rsidR="00B27005">
        <w:rPr>
          <w:rFonts w:ascii="Arial" w:eastAsiaTheme="minorEastAsia" w:hAnsi="Arial" w:cs="Arial"/>
          <w:lang w:val="el-GR"/>
        </w:rPr>
        <w:tab/>
        <w:t>(#.2)</w:t>
      </w:r>
    </w:p>
    <w:p w:rsidR="00B27005" w:rsidRPr="00B27005" w:rsidRDefault="00B27005" w:rsidP="00B27005">
      <w:pPr>
        <w:spacing w:after="0"/>
        <w:jc w:val="both"/>
        <w:rPr>
          <w:rFonts w:ascii="Arial" w:hAnsi="Arial" w:cs="Arial"/>
          <w:lang w:val="el-GR"/>
        </w:rPr>
      </w:pPr>
      <w:r>
        <w:rPr>
          <w:rFonts w:ascii="Arial" w:eastAsiaTheme="minorEastAsia" w:hAnsi="Arial" w:cs="Arial"/>
          <w:lang w:val="el-GR"/>
        </w:rPr>
        <w:t>όπου</w:t>
      </w:r>
      <w:r w:rsidRPr="00B27005">
        <w:rPr>
          <w:rFonts w:ascii="Arial" w:eastAsiaTheme="minorEastAsia" w:hAnsi="Arial" w:cs="Arial"/>
          <w:lang w:val="el-GR"/>
        </w:rPr>
        <w:t>:</w:t>
      </w:r>
    </w:p>
    <w:p w:rsidR="00B27005" w:rsidRDefault="00B27005" w:rsidP="00B27005">
      <w:pPr>
        <w:spacing w:after="0"/>
        <w:jc w:val="both"/>
        <w:rPr>
          <w:rFonts w:ascii="Arial" w:hAnsi="Arial" w:cs="Arial"/>
          <w:lang w:val="el-GR"/>
        </w:rPr>
      </w:pPr>
      <w:proofErr w:type="spellStart"/>
      <w:proofErr w:type="gramStart"/>
      <w:r>
        <w:rPr>
          <w:rFonts w:ascii="Arial" w:hAnsi="Arial" w:cs="Arial"/>
        </w:rPr>
        <w:t>c</w:t>
      </w:r>
      <w:r>
        <w:rPr>
          <w:rFonts w:ascii="Arial" w:hAnsi="Arial" w:cs="Arial"/>
          <w:vertAlign w:val="subscript"/>
        </w:rPr>
        <w:t>e</w:t>
      </w:r>
      <w:proofErr w:type="spellEnd"/>
      <w:r w:rsidRPr="00B402A4">
        <w:rPr>
          <w:rFonts w:ascii="Arial" w:hAnsi="Arial" w:cs="Arial"/>
          <w:vertAlign w:val="subscript"/>
          <w:lang w:val="el-GR"/>
        </w:rPr>
        <w:t>,</w:t>
      </w:r>
      <w:proofErr w:type="spellStart"/>
      <w:r>
        <w:rPr>
          <w:rFonts w:ascii="Arial" w:hAnsi="Arial" w:cs="Arial"/>
          <w:vertAlign w:val="subscript"/>
        </w:rPr>
        <w:t>pce</w:t>
      </w:r>
      <w:proofErr w:type="spellEnd"/>
      <w:proofErr w:type="gramEnd"/>
      <w:r w:rsidRPr="00B402A4">
        <w:rPr>
          <w:rFonts w:ascii="Arial" w:hAnsi="Arial" w:cs="Arial"/>
          <w:lang w:val="el-GR"/>
        </w:rPr>
        <w:t xml:space="preserve"> (</w:t>
      </w:r>
      <w:r>
        <w:rPr>
          <w:rFonts w:ascii="Arial" w:hAnsi="Arial" w:cs="Arial"/>
        </w:rPr>
        <w:t>MEA</w:t>
      </w:r>
      <w:r w:rsidRPr="00B402A4">
        <w:rPr>
          <w:rFonts w:ascii="Arial" w:hAnsi="Arial" w:cs="Arial"/>
          <w:lang w:val="el-GR"/>
        </w:rPr>
        <w:t>/</w:t>
      </w:r>
      <w:r>
        <w:rPr>
          <w:rFonts w:ascii="Arial" w:hAnsi="Arial" w:cs="Arial"/>
        </w:rPr>
        <w:t>h</w:t>
      </w:r>
      <w:r w:rsidRPr="00B402A4">
        <w:rPr>
          <w:rFonts w:ascii="Arial" w:hAnsi="Arial" w:cs="Arial"/>
          <w:lang w:val="el-GR"/>
        </w:rPr>
        <w:t xml:space="preserve">) : </w:t>
      </w:r>
      <w:r>
        <w:rPr>
          <w:rFonts w:ascii="Arial" w:hAnsi="Arial" w:cs="Arial"/>
          <w:lang w:val="el-GR"/>
        </w:rPr>
        <w:t>κυκλοφοριακή ικανότητα λωρίδας πρόσβασης</w:t>
      </w:r>
    </w:p>
    <w:p w:rsidR="00B27005" w:rsidRPr="00B402A4" w:rsidRDefault="00B27005" w:rsidP="00B27005">
      <w:pPr>
        <w:spacing w:after="0"/>
        <w:jc w:val="both"/>
        <w:rPr>
          <w:rFonts w:ascii="Arial" w:hAnsi="Arial" w:cs="Arial"/>
          <w:lang w:val="el-GR"/>
        </w:rPr>
      </w:pPr>
      <w:proofErr w:type="spellStart"/>
      <w:proofErr w:type="gramStart"/>
      <w:r>
        <w:rPr>
          <w:rFonts w:ascii="Arial" w:hAnsi="Arial" w:cs="Arial"/>
        </w:rPr>
        <w:t>v</w:t>
      </w:r>
      <w:r>
        <w:rPr>
          <w:rFonts w:ascii="Arial" w:hAnsi="Arial" w:cs="Arial"/>
          <w:vertAlign w:val="subscript"/>
        </w:rPr>
        <w:t>c</w:t>
      </w:r>
      <w:proofErr w:type="spellEnd"/>
      <w:r w:rsidRPr="00B402A4">
        <w:rPr>
          <w:rFonts w:ascii="Arial" w:hAnsi="Arial" w:cs="Arial"/>
          <w:vertAlign w:val="subscript"/>
          <w:lang w:val="el-GR"/>
        </w:rPr>
        <w:t>,</w:t>
      </w:r>
      <w:proofErr w:type="spellStart"/>
      <w:r>
        <w:rPr>
          <w:rFonts w:ascii="Arial" w:hAnsi="Arial" w:cs="Arial"/>
          <w:vertAlign w:val="subscript"/>
        </w:rPr>
        <w:t>pce</w:t>
      </w:r>
      <w:proofErr w:type="spellEnd"/>
      <w:proofErr w:type="gramEnd"/>
      <w:r w:rsidRPr="00B402A4">
        <w:rPr>
          <w:rFonts w:ascii="Arial" w:hAnsi="Arial" w:cs="Arial"/>
          <w:lang w:val="el-GR"/>
        </w:rPr>
        <w:t xml:space="preserve"> (</w:t>
      </w:r>
      <w:r>
        <w:rPr>
          <w:rFonts w:ascii="Arial" w:hAnsi="Arial" w:cs="Arial"/>
        </w:rPr>
        <w:t>MEA</w:t>
      </w:r>
      <w:r w:rsidRPr="00B402A4">
        <w:rPr>
          <w:rFonts w:ascii="Arial" w:hAnsi="Arial" w:cs="Arial"/>
          <w:lang w:val="el-GR"/>
        </w:rPr>
        <w:t>/</w:t>
      </w:r>
      <w:r>
        <w:rPr>
          <w:rFonts w:ascii="Arial" w:hAnsi="Arial" w:cs="Arial"/>
        </w:rPr>
        <w:t>h</w:t>
      </w:r>
      <w:r w:rsidRPr="00B402A4">
        <w:rPr>
          <w:rFonts w:ascii="Arial" w:hAnsi="Arial" w:cs="Arial"/>
          <w:lang w:val="el-GR"/>
        </w:rPr>
        <w:t xml:space="preserve">) : </w:t>
      </w:r>
      <w:r>
        <w:rPr>
          <w:rFonts w:ascii="Arial" w:hAnsi="Arial" w:cs="Arial"/>
          <w:lang w:val="el-GR"/>
        </w:rPr>
        <w:t>φόρτος επερχόμενης κίνησης</w:t>
      </w:r>
    </w:p>
    <w:p w:rsidR="009B3D87" w:rsidRDefault="009B3D87" w:rsidP="00C35683">
      <w:pPr>
        <w:jc w:val="both"/>
        <w:rPr>
          <w:rFonts w:ascii="Arial" w:hAnsi="Arial" w:cs="Arial"/>
          <w:lang w:val="el-GR"/>
        </w:rPr>
      </w:pPr>
    </w:p>
    <w:p w:rsidR="00B27005" w:rsidRDefault="00B27005" w:rsidP="00B27005">
      <w:pPr>
        <w:spacing w:after="0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Στην περίπτωση δύο λωρίδων πρόσβασης και δύο λωρίδων επερχόμενης κυκλοφορίας στο δακτύλιο </w:t>
      </w:r>
      <w:r w:rsidR="009166DA">
        <w:rPr>
          <w:rFonts w:ascii="Arial" w:hAnsi="Arial" w:cs="Arial"/>
          <w:lang w:val="el-GR"/>
        </w:rPr>
        <w:t>οι</w:t>
      </w:r>
      <w:r>
        <w:rPr>
          <w:rFonts w:ascii="Arial" w:hAnsi="Arial" w:cs="Arial"/>
          <w:lang w:val="el-GR"/>
        </w:rPr>
        <w:t xml:space="preserve"> εξ</w:t>
      </w:r>
      <w:r w:rsidR="009166DA">
        <w:rPr>
          <w:rFonts w:ascii="Arial" w:hAnsi="Arial" w:cs="Arial"/>
          <w:lang w:val="el-GR"/>
        </w:rPr>
        <w:t xml:space="preserve">ισώσεις </w:t>
      </w:r>
      <w:r>
        <w:rPr>
          <w:rFonts w:ascii="Arial" w:hAnsi="Arial" w:cs="Arial"/>
          <w:lang w:val="el-GR"/>
        </w:rPr>
        <w:t>για τη δεξιά και αριστερή λωρίδα</w:t>
      </w:r>
      <w:r w:rsidR="009166DA">
        <w:rPr>
          <w:rFonts w:ascii="Arial" w:hAnsi="Arial" w:cs="Arial"/>
          <w:lang w:val="el-GR"/>
        </w:rPr>
        <w:t xml:space="preserve"> έχουν ως εξής</w:t>
      </w:r>
      <w:r>
        <w:rPr>
          <w:rFonts w:ascii="Arial" w:hAnsi="Arial" w:cs="Arial"/>
          <w:lang w:val="el-GR"/>
        </w:rPr>
        <w:t xml:space="preserve"> :</w:t>
      </w:r>
    </w:p>
    <w:p w:rsidR="00B27005" w:rsidRPr="001E14CD" w:rsidRDefault="00624E70" w:rsidP="00B27005">
      <w:pPr>
        <w:jc w:val="both"/>
        <w:rPr>
          <w:rFonts w:ascii="Arial" w:eastAsiaTheme="minorEastAsia" w:hAnsi="Arial" w:cs="Arial"/>
          <w:lang w:val="el-GR"/>
        </w:rPr>
      </w:pPr>
      <m:oMath>
        <m:sSub>
          <m:sSubPr>
            <m:ctrlPr>
              <w:rPr>
                <w:rFonts w:ascii="Cambria Math" w:hAnsi="Cambria Math" w:cs="Arial"/>
                <w:lang w:val="el-G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e,</m:t>
            </m:r>
            <m:r>
              <w:rPr>
                <w:rFonts w:ascii="Cambria Math" w:hAnsi="Cambria Math" w:cs="Arial"/>
              </w:rPr>
              <m:t>R</m:t>
            </m:r>
            <m:r>
              <w:rPr>
                <w:rFonts w:ascii="Cambria Math" w:hAnsi="Cambria Math" w:cs="Arial"/>
                <w:lang w:val="el-GR"/>
              </w:rPr>
              <m:t>,</m:t>
            </m:r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pce</m:t>
            </m:r>
          </m:sub>
        </m:sSub>
        <m:r>
          <m:rPr>
            <m:sty m:val="p"/>
          </m:rPr>
          <w:rPr>
            <w:rFonts w:ascii="Cambria Math" w:hAnsi="Cambria Math" w:cs="Arial"/>
            <w:lang w:val="el-GR"/>
          </w:rPr>
          <m:t>=1130</m:t>
        </m:r>
        <m:sSup>
          <m:sSupPr>
            <m:ctrlPr>
              <w:rPr>
                <w:rFonts w:ascii="Cambria Math" w:hAnsi="Cambria Math" w:cs="Arial"/>
                <w:lang w:val="el-G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[</m:t>
            </m:r>
            <m:d>
              <m:dPr>
                <m:ctrlPr>
                  <w:rPr>
                    <w:rFonts w:ascii="Cambria Math" w:hAnsi="Cambria Math" w:cs="Arial"/>
                    <w:lang w:val="el-GR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el-GR"/>
                  </w:rPr>
                  <m:t>-0.7</m:t>
                </m:r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x</m:t>
                </m:r>
                <m:sSup>
                  <m:sSupPr>
                    <m:ctrlPr>
                      <w:rPr>
                        <w:rFonts w:ascii="Cambria Math" w:hAnsi="Cambria Math" w:cs="Arial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l-GR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l-GR"/>
                      </w:rPr>
                      <m:t>-3</m:t>
                    </m:r>
                  </m:sup>
                </m:sSup>
              </m:e>
            </m:d>
            <m:sSub>
              <m:sSubPr>
                <m:ctrlPr>
                  <w:rPr>
                    <w:rFonts w:ascii="Cambria Math" w:hAnsi="Cambria Math" w:cs="Arial"/>
                    <w:lang w:val="el-G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el-GR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lang w:val="el-GR"/>
                  </w:rPr>
                  <m:t>c,pce</m:t>
                </m:r>
              </m:sub>
            </m:sSub>
            <m:r>
              <w:rPr>
                <w:rFonts w:ascii="Cambria Math" w:hAnsi="Cambria Math" w:cs="Arial"/>
                <w:lang w:val="el-GR"/>
              </w:rPr>
              <m:t>]</m:t>
            </m:r>
          </m:sup>
        </m:sSup>
      </m:oMath>
      <w:r w:rsidR="00B27005">
        <w:rPr>
          <w:rFonts w:ascii="Arial" w:eastAsiaTheme="minorEastAsia" w:hAnsi="Arial" w:cs="Arial"/>
          <w:lang w:val="el-GR"/>
        </w:rPr>
        <w:tab/>
      </w:r>
      <w:r w:rsidR="00B27005">
        <w:rPr>
          <w:rFonts w:ascii="Arial" w:eastAsiaTheme="minorEastAsia" w:hAnsi="Arial" w:cs="Arial"/>
          <w:lang w:val="el-GR"/>
        </w:rPr>
        <w:tab/>
      </w:r>
      <w:r w:rsidR="00B27005">
        <w:rPr>
          <w:rFonts w:ascii="Arial" w:eastAsiaTheme="minorEastAsia" w:hAnsi="Arial" w:cs="Arial"/>
          <w:lang w:val="el-GR"/>
        </w:rPr>
        <w:tab/>
      </w:r>
      <w:r w:rsidR="00B27005">
        <w:rPr>
          <w:rFonts w:ascii="Arial" w:eastAsiaTheme="minorEastAsia" w:hAnsi="Arial" w:cs="Arial"/>
          <w:lang w:val="el-GR"/>
        </w:rPr>
        <w:tab/>
      </w:r>
      <w:r w:rsidR="00B27005">
        <w:rPr>
          <w:rFonts w:ascii="Arial" w:eastAsiaTheme="minorEastAsia" w:hAnsi="Arial" w:cs="Arial"/>
          <w:lang w:val="el-GR"/>
        </w:rPr>
        <w:tab/>
      </w:r>
      <w:r w:rsidR="00B27005">
        <w:rPr>
          <w:rFonts w:ascii="Arial" w:eastAsiaTheme="minorEastAsia" w:hAnsi="Arial" w:cs="Arial"/>
          <w:lang w:val="el-GR"/>
        </w:rPr>
        <w:tab/>
        <w:t>(#.</w:t>
      </w:r>
      <w:r w:rsidR="001E14CD">
        <w:rPr>
          <w:rFonts w:ascii="Arial" w:eastAsiaTheme="minorEastAsia" w:hAnsi="Arial" w:cs="Arial"/>
          <w:lang w:val="el-GR"/>
        </w:rPr>
        <w:t>3</w:t>
      </w:r>
      <w:r w:rsidR="00B27005">
        <w:rPr>
          <w:rFonts w:ascii="Arial" w:eastAsiaTheme="minorEastAsia" w:hAnsi="Arial" w:cs="Arial"/>
          <w:lang w:val="el-GR"/>
        </w:rPr>
        <w:t>)</w:t>
      </w:r>
    </w:p>
    <w:p w:rsidR="009166DA" w:rsidRPr="005B7E6B" w:rsidRDefault="00624E70" w:rsidP="009166DA">
      <w:pPr>
        <w:jc w:val="both"/>
        <w:rPr>
          <w:rFonts w:ascii="Arial" w:eastAsiaTheme="minorEastAsia" w:hAnsi="Arial" w:cs="Arial"/>
          <w:lang w:val="el-GR"/>
        </w:rPr>
      </w:pPr>
      <m:oMath>
        <m:sSub>
          <m:sSubPr>
            <m:ctrlPr>
              <w:rPr>
                <w:rFonts w:ascii="Cambria Math" w:hAnsi="Cambria Math" w:cs="Arial"/>
                <w:lang w:val="el-G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e,</m:t>
            </m:r>
            <m:r>
              <m:rPr>
                <m:sty m:val="p"/>
              </m:rPr>
              <w:rPr>
                <w:rFonts w:ascii="Cambria Math" w:hAnsi="Cambria Math" w:cs="Arial"/>
              </w:rPr>
              <m:t>L</m:t>
            </m:r>
            <m:r>
              <w:rPr>
                <w:rFonts w:ascii="Cambria Math" w:hAnsi="Cambria Math" w:cs="Arial"/>
                <w:lang w:val="el-GR"/>
              </w:rPr>
              <m:t>,</m:t>
            </m:r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pce</m:t>
            </m:r>
          </m:sub>
        </m:sSub>
        <m:r>
          <m:rPr>
            <m:sty m:val="p"/>
          </m:rPr>
          <w:rPr>
            <w:rFonts w:ascii="Cambria Math" w:hAnsi="Cambria Math" w:cs="Arial"/>
            <w:lang w:val="el-GR"/>
          </w:rPr>
          <m:t>=1130</m:t>
        </m:r>
        <m:sSup>
          <m:sSupPr>
            <m:ctrlPr>
              <w:rPr>
                <w:rFonts w:ascii="Cambria Math" w:hAnsi="Cambria Math" w:cs="Arial"/>
                <w:lang w:val="el-G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[</m:t>
            </m:r>
            <m:d>
              <m:dPr>
                <m:ctrlPr>
                  <w:rPr>
                    <w:rFonts w:ascii="Cambria Math" w:hAnsi="Cambria Math" w:cs="Arial"/>
                    <w:lang w:val="el-GR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el-GR"/>
                  </w:rPr>
                  <m:t>-0.75</m:t>
                </m:r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x</m:t>
                </m:r>
                <m:sSup>
                  <m:sSupPr>
                    <m:ctrlPr>
                      <w:rPr>
                        <w:rFonts w:ascii="Cambria Math" w:hAnsi="Cambria Math" w:cs="Arial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l-GR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l-GR"/>
                      </w:rPr>
                      <m:t>-3</m:t>
                    </m:r>
                  </m:sup>
                </m:sSup>
              </m:e>
            </m:d>
            <m:sSub>
              <m:sSubPr>
                <m:ctrlPr>
                  <w:rPr>
                    <w:rFonts w:ascii="Cambria Math" w:hAnsi="Cambria Math" w:cs="Arial"/>
                    <w:lang w:val="el-G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el-GR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lang w:val="el-GR"/>
                  </w:rPr>
                  <m:t>c,pce</m:t>
                </m:r>
              </m:sub>
            </m:sSub>
            <m:r>
              <w:rPr>
                <w:rFonts w:ascii="Cambria Math" w:hAnsi="Cambria Math" w:cs="Arial"/>
                <w:lang w:val="el-GR"/>
              </w:rPr>
              <m:t>]</m:t>
            </m:r>
          </m:sup>
        </m:sSup>
      </m:oMath>
      <w:r w:rsidR="009166DA" w:rsidRPr="005B7E6B">
        <w:rPr>
          <w:rFonts w:ascii="Arial" w:eastAsiaTheme="minorEastAsia" w:hAnsi="Arial" w:cs="Arial"/>
          <w:lang w:val="el-GR"/>
        </w:rPr>
        <w:tab/>
      </w:r>
      <w:r w:rsidR="009166DA" w:rsidRPr="005B7E6B">
        <w:rPr>
          <w:rFonts w:ascii="Arial" w:eastAsiaTheme="minorEastAsia" w:hAnsi="Arial" w:cs="Arial"/>
          <w:lang w:val="el-GR"/>
        </w:rPr>
        <w:tab/>
      </w:r>
      <w:r w:rsidR="009166DA" w:rsidRPr="005B7E6B">
        <w:rPr>
          <w:rFonts w:ascii="Arial" w:eastAsiaTheme="minorEastAsia" w:hAnsi="Arial" w:cs="Arial"/>
          <w:lang w:val="el-GR"/>
        </w:rPr>
        <w:tab/>
      </w:r>
      <w:r w:rsidR="009166DA" w:rsidRPr="005B7E6B">
        <w:rPr>
          <w:rFonts w:ascii="Arial" w:eastAsiaTheme="minorEastAsia" w:hAnsi="Arial" w:cs="Arial"/>
          <w:lang w:val="el-GR"/>
        </w:rPr>
        <w:tab/>
      </w:r>
      <w:r w:rsidR="009166DA" w:rsidRPr="005B7E6B">
        <w:rPr>
          <w:rFonts w:ascii="Arial" w:eastAsiaTheme="minorEastAsia" w:hAnsi="Arial" w:cs="Arial"/>
          <w:lang w:val="el-GR"/>
        </w:rPr>
        <w:tab/>
      </w:r>
      <w:r w:rsidR="009166DA" w:rsidRPr="005B7E6B">
        <w:rPr>
          <w:rFonts w:ascii="Arial" w:eastAsiaTheme="minorEastAsia" w:hAnsi="Arial" w:cs="Arial"/>
          <w:lang w:val="el-GR"/>
        </w:rPr>
        <w:tab/>
        <w:t>(#.</w:t>
      </w:r>
      <w:r w:rsidR="001E14CD">
        <w:rPr>
          <w:rFonts w:ascii="Arial" w:eastAsiaTheme="minorEastAsia" w:hAnsi="Arial" w:cs="Arial"/>
          <w:lang w:val="el-GR"/>
        </w:rPr>
        <w:t>4</w:t>
      </w:r>
      <w:r w:rsidR="009166DA" w:rsidRPr="005B7E6B">
        <w:rPr>
          <w:rFonts w:ascii="Arial" w:eastAsiaTheme="minorEastAsia" w:hAnsi="Arial" w:cs="Arial"/>
          <w:lang w:val="el-GR"/>
        </w:rPr>
        <w:t>)</w:t>
      </w:r>
    </w:p>
    <w:p w:rsidR="00B27005" w:rsidRPr="00B27005" w:rsidRDefault="00B27005" w:rsidP="00B27005">
      <w:pPr>
        <w:spacing w:after="0"/>
        <w:jc w:val="both"/>
        <w:rPr>
          <w:rFonts w:ascii="Arial" w:hAnsi="Arial" w:cs="Arial"/>
          <w:lang w:val="el-GR"/>
        </w:rPr>
      </w:pPr>
      <w:r>
        <w:rPr>
          <w:rFonts w:ascii="Arial" w:eastAsiaTheme="minorEastAsia" w:hAnsi="Arial" w:cs="Arial"/>
          <w:lang w:val="el-GR"/>
        </w:rPr>
        <w:t>όπου</w:t>
      </w:r>
      <w:r w:rsidRPr="00B27005">
        <w:rPr>
          <w:rFonts w:ascii="Arial" w:eastAsiaTheme="minorEastAsia" w:hAnsi="Arial" w:cs="Arial"/>
          <w:lang w:val="el-GR"/>
        </w:rPr>
        <w:t>:</w:t>
      </w:r>
    </w:p>
    <w:p w:rsidR="00B27005" w:rsidRDefault="00B27005" w:rsidP="00B27005">
      <w:pPr>
        <w:spacing w:after="0"/>
        <w:jc w:val="both"/>
        <w:rPr>
          <w:rFonts w:ascii="Arial" w:hAnsi="Arial" w:cs="Arial"/>
          <w:lang w:val="el-GR"/>
        </w:rPr>
      </w:pPr>
      <w:proofErr w:type="spellStart"/>
      <w:proofErr w:type="gramStart"/>
      <w:r>
        <w:rPr>
          <w:rFonts w:ascii="Arial" w:hAnsi="Arial" w:cs="Arial"/>
        </w:rPr>
        <w:t>c</w:t>
      </w:r>
      <w:r>
        <w:rPr>
          <w:rFonts w:ascii="Arial" w:hAnsi="Arial" w:cs="Arial"/>
          <w:vertAlign w:val="subscript"/>
        </w:rPr>
        <w:t>e</w:t>
      </w:r>
      <w:proofErr w:type="spellEnd"/>
      <w:r w:rsidRPr="00B402A4">
        <w:rPr>
          <w:rFonts w:ascii="Arial" w:hAnsi="Arial" w:cs="Arial"/>
          <w:vertAlign w:val="subscript"/>
          <w:lang w:val="el-GR"/>
        </w:rPr>
        <w:t>,</w:t>
      </w:r>
      <w:r w:rsidR="009166DA">
        <w:rPr>
          <w:rFonts w:ascii="Arial" w:hAnsi="Arial" w:cs="Arial"/>
          <w:vertAlign w:val="subscript"/>
        </w:rPr>
        <w:t>R</w:t>
      </w:r>
      <w:proofErr w:type="gramEnd"/>
      <w:r w:rsidR="009166DA" w:rsidRPr="009166DA">
        <w:rPr>
          <w:rFonts w:ascii="Arial" w:hAnsi="Arial" w:cs="Arial"/>
          <w:vertAlign w:val="subscript"/>
          <w:lang w:val="el-GR"/>
        </w:rPr>
        <w:t>,</w:t>
      </w:r>
      <w:proofErr w:type="spellStart"/>
      <w:r>
        <w:rPr>
          <w:rFonts w:ascii="Arial" w:hAnsi="Arial" w:cs="Arial"/>
          <w:vertAlign w:val="subscript"/>
        </w:rPr>
        <w:t>pce</w:t>
      </w:r>
      <w:proofErr w:type="spellEnd"/>
      <w:r w:rsidRPr="00B402A4">
        <w:rPr>
          <w:rFonts w:ascii="Arial" w:hAnsi="Arial" w:cs="Arial"/>
          <w:lang w:val="el-GR"/>
        </w:rPr>
        <w:t xml:space="preserve"> (</w:t>
      </w:r>
      <w:r>
        <w:rPr>
          <w:rFonts w:ascii="Arial" w:hAnsi="Arial" w:cs="Arial"/>
        </w:rPr>
        <w:t>MEA</w:t>
      </w:r>
      <w:r w:rsidRPr="00B402A4">
        <w:rPr>
          <w:rFonts w:ascii="Arial" w:hAnsi="Arial" w:cs="Arial"/>
          <w:lang w:val="el-GR"/>
        </w:rPr>
        <w:t>/</w:t>
      </w:r>
      <w:r>
        <w:rPr>
          <w:rFonts w:ascii="Arial" w:hAnsi="Arial" w:cs="Arial"/>
        </w:rPr>
        <w:t>h</w:t>
      </w:r>
      <w:r w:rsidRPr="00B402A4">
        <w:rPr>
          <w:rFonts w:ascii="Arial" w:hAnsi="Arial" w:cs="Arial"/>
          <w:lang w:val="el-GR"/>
        </w:rPr>
        <w:t xml:space="preserve">) : </w:t>
      </w:r>
      <w:r>
        <w:rPr>
          <w:rFonts w:ascii="Arial" w:hAnsi="Arial" w:cs="Arial"/>
          <w:lang w:val="el-GR"/>
        </w:rPr>
        <w:t xml:space="preserve">κυκλοφοριακή ικανότητα </w:t>
      </w:r>
      <w:r w:rsidR="009166DA">
        <w:rPr>
          <w:rFonts w:ascii="Arial" w:hAnsi="Arial" w:cs="Arial"/>
          <w:lang w:val="el-GR"/>
        </w:rPr>
        <w:t xml:space="preserve">δεξιάς </w:t>
      </w:r>
      <w:r>
        <w:rPr>
          <w:rFonts w:ascii="Arial" w:hAnsi="Arial" w:cs="Arial"/>
          <w:lang w:val="el-GR"/>
        </w:rPr>
        <w:t>λωρίδας πρόσβασης</w:t>
      </w:r>
    </w:p>
    <w:p w:rsidR="009166DA" w:rsidRDefault="009166DA" w:rsidP="009166DA">
      <w:pPr>
        <w:spacing w:after="0"/>
        <w:jc w:val="both"/>
        <w:rPr>
          <w:rFonts w:ascii="Arial" w:hAnsi="Arial" w:cs="Arial"/>
          <w:lang w:val="el-GR"/>
        </w:rPr>
      </w:pPr>
      <w:proofErr w:type="spellStart"/>
      <w:proofErr w:type="gramStart"/>
      <w:r>
        <w:rPr>
          <w:rFonts w:ascii="Arial" w:hAnsi="Arial" w:cs="Arial"/>
        </w:rPr>
        <w:t>c</w:t>
      </w:r>
      <w:r>
        <w:rPr>
          <w:rFonts w:ascii="Arial" w:hAnsi="Arial" w:cs="Arial"/>
          <w:vertAlign w:val="subscript"/>
        </w:rPr>
        <w:t>e</w:t>
      </w:r>
      <w:proofErr w:type="spellEnd"/>
      <w:r w:rsidRPr="00B402A4">
        <w:rPr>
          <w:rFonts w:ascii="Arial" w:hAnsi="Arial" w:cs="Arial"/>
          <w:vertAlign w:val="subscript"/>
          <w:lang w:val="el-GR"/>
        </w:rPr>
        <w:t>,</w:t>
      </w:r>
      <w:r>
        <w:rPr>
          <w:rFonts w:ascii="Arial" w:hAnsi="Arial" w:cs="Arial"/>
          <w:vertAlign w:val="subscript"/>
        </w:rPr>
        <w:t>L</w:t>
      </w:r>
      <w:proofErr w:type="gramEnd"/>
      <w:r w:rsidRPr="009166DA">
        <w:rPr>
          <w:rFonts w:ascii="Arial" w:hAnsi="Arial" w:cs="Arial"/>
          <w:vertAlign w:val="subscript"/>
          <w:lang w:val="el-GR"/>
        </w:rPr>
        <w:t>,</w:t>
      </w:r>
      <w:proofErr w:type="spellStart"/>
      <w:r>
        <w:rPr>
          <w:rFonts w:ascii="Arial" w:hAnsi="Arial" w:cs="Arial"/>
          <w:vertAlign w:val="subscript"/>
        </w:rPr>
        <w:t>pce</w:t>
      </w:r>
      <w:proofErr w:type="spellEnd"/>
      <w:r w:rsidRPr="00B402A4">
        <w:rPr>
          <w:rFonts w:ascii="Arial" w:hAnsi="Arial" w:cs="Arial"/>
          <w:lang w:val="el-GR"/>
        </w:rPr>
        <w:t xml:space="preserve"> (</w:t>
      </w:r>
      <w:r>
        <w:rPr>
          <w:rFonts w:ascii="Arial" w:hAnsi="Arial" w:cs="Arial"/>
        </w:rPr>
        <w:t>MEA</w:t>
      </w:r>
      <w:r w:rsidRPr="00B402A4">
        <w:rPr>
          <w:rFonts w:ascii="Arial" w:hAnsi="Arial" w:cs="Arial"/>
          <w:lang w:val="el-GR"/>
        </w:rPr>
        <w:t>/</w:t>
      </w:r>
      <w:r>
        <w:rPr>
          <w:rFonts w:ascii="Arial" w:hAnsi="Arial" w:cs="Arial"/>
        </w:rPr>
        <w:t>h</w:t>
      </w:r>
      <w:r w:rsidRPr="00B402A4">
        <w:rPr>
          <w:rFonts w:ascii="Arial" w:hAnsi="Arial" w:cs="Arial"/>
          <w:lang w:val="el-GR"/>
        </w:rPr>
        <w:t xml:space="preserve">) : </w:t>
      </w:r>
      <w:r>
        <w:rPr>
          <w:rFonts w:ascii="Arial" w:hAnsi="Arial" w:cs="Arial"/>
          <w:lang w:val="el-GR"/>
        </w:rPr>
        <w:t>κυκλοφοριακή ικανότητα αριστερής λωρίδας πρόσβασης</w:t>
      </w:r>
    </w:p>
    <w:p w:rsidR="00B27005" w:rsidRPr="00B402A4" w:rsidRDefault="00B27005" w:rsidP="00B27005">
      <w:pPr>
        <w:spacing w:after="0"/>
        <w:jc w:val="both"/>
        <w:rPr>
          <w:rFonts w:ascii="Arial" w:hAnsi="Arial" w:cs="Arial"/>
          <w:lang w:val="el-GR"/>
        </w:rPr>
      </w:pPr>
      <w:proofErr w:type="spellStart"/>
      <w:proofErr w:type="gramStart"/>
      <w:r>
        <w:rPr>
          <w:rFonts w:ascii="Arial" w:hAnsi="Arial" w:cs="Arial"/>
        </w:rPr>
        <w:t>v</w:t>
      </w:r>
      <w:r>
        <w:rPr>
          <w:rFonts w:ascii="Arial" w:hAnsi="Arial" w:cs="Arial"/>
          <w:vertAlign w:val="subscript"/>
        </w:rPr>
        <w:t>c</w:t>
      </w:r>
      <w:proofErr w:type="spellEnd"/>
      <w:r w:rsidRPr="00B402A4">
        <w:rPr>
          <w:rFonts w:ascii="Arial" w:hAnsi="Arial" w:cs="Arial"/>
          <w:vertAlign w:val="subscript"/>
          <w:lang w:val="el-GR"/>
        </w:rPr>
        <w:t>,</w:t>
      </w:r>
      <w:proofErr w:type="spellStart"/>
      <w:r>
        <w:rPr>
          <w:rFonts w:ascii="Arial" w:hAnsi="Arial" w:cs="Arial"/>
          <w:vertAlign w:val="subscript"/>
        </w:rPr>
        <w:t>pce</w:t>
      </w:r>
      <w:proofErr w:type="spellEnd"/>
      <w:proofErr w:type="gramEnd"/>
      <w:r w:rsidRPr="00B402A4">
        <w:rPr>
          <w:rFonts w:ascii="Arial" w:hAnsi="Arial" w:cs="Arial"/>
          <w:lang w:val="el-GR"/>
        </w:rPr>
        <w:t xml:space="preserve"> (</w:t>
      </w:r>
      <w:r>
        <w:rPr>
          <w:rFonts w:ascii="Arial" w:hAnsi="Arial" w:cs="Arial"/>
        </w:rPr>
        <w:t>MEA</w:t>
      </w:r>
      <w:r w:rsidRPr="00B402A4">
        <w:rPr>
          <w:rFonts w:ascii="Arial" w:hAnsi="Arial" w:cs="Arial"/>
          <w:lang w:val="el-GR"/>
        </w:rPr>
        <w:t>/</w:t>
      </w:r>
      <w:r>
        <w:rPr>
          <w:rFonts w:ascii="Arial" w:hAnsi="Arial" w:cs="Arial"/>
        </w:rPr>
        <w:t>h</w:t>
      </w:r>
      <w:r w:rsidRPr="00B402A4">
        <w:rPr>
          <w:rFonts w:ascii="Arial" w:hAnsi="Arial" w:cs="Arial"/>
          <w:lang w:val="el-GR"/>
        </w:rPr>
        <w:t xml:space="preserve">) : </w:t>
      </w:r>
      <w:r>
        <w:rPr>
          <w:rFonts w:ascii="Arial" w:hAnsi="Arial" w:cs="Arial"/>
          <w:lang w:val="el-GR"/>
        </w:rPr>
        <w:t>φόρτος επερχόμενης κίνησης</w:t>
      </w:r>
    </w:p>
    <w:p w:rsidR="00B27005" w:rsidRPr="00D15470" w:rsidRDefault="00B27005" w:rsidP="00C35683">
      <w:pPr>
        <w:jc w:val="both"/>
        <w:rPr>
          <w:rFonts w:ascii="Arial" w:hAnsi="Arial" w:cs="Arial"/>
          <w:lang w:val="el-GR"/>
        </w:rPr>
      </w:pPr>
    </w:p>
    <w:p w:rsidR="005B7E6B" w:rsidRDefault="005B7E6B" w:rsidP="00C35683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Στο Σχήμα 15 </w:t>
      </w:r>
      <w:r w:rsidR="003C7BA6">
        <w:rPr>
          <w:rFonts w:ascii="Arial" w:hAnsi="Arial" w:cs="Arial"/>
          <w:lang w:val="el-GR"/>
        </w:rPr>
        <w:t xml:space="preserve">απεικονίζονται </w:t>
      </w:r>
      <w:r>
        <w:rPr>
          <w:rFonts w:ascii="Arial" w:hAnsi="Arial" w:cs="Arial"/>
          <w:lang w:val="el-GR"/>
        </w:rPr>
        <w:t>γραφικ</w:t>
      </w:r>
      <w:r w:rsidR="003C7BA6">
        <w:rPr>
          <w:rFonts w:ascii="Arial" w:hAnsi="Arial" w:cs="Arial"/>
          <w:lang w:val="el-GR"/>
        </w:rPr>
        <w:t>ά οι παραπάνω σχέσεις χωρητικότητας σε κυκλικούς κόμβους έως δύο λωρίδων κυκλοφορίας και ανά λωρίδα πρόσβασης.</w:t>
      </w:r>
    </w:p>
    <w:p w:rsidR="009C3C17" w:rsidRPr="00B402A4" w:rsidRDefault="009E00E9" w:rsidP="00C35683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30240" cy="3596640"/>
            <wp:effectExtent l="0" t="0" r="381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C17" w:rsidRPr="00B04719" w:rsidRDefault="00354CEF" w:rsidP="00C35683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Σχήμα 15. Κυκλοφοριακή ικανότητα λωρίδων πρόσβασης.</w:t>
      </w:r>
    </w:p>
    <w:p w:rsidR="00647035" w:rsidRDefault="001F35E2" w:rsidP="00310BB5">
      <w:pPr>
        <w:spacing w:after="120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Στην περίπτωση ύπαρξης </w:t>
      </w:r>
      <w:r w:rsidR="00647035">
        <w:rPr>
          <w:rFonts w:ascii="Arial" w:hAnsi="Arial" w:cs="Arial"/>
          <w:lang w:val="el-GR"/>
        </w:rPr>
        <w:t xml:space="preserve">αποκλειστικών λωρίδων δεξιάς στροφής, τα δεξιά στρέφοντα οχήματα παρακάμπτουν τη λωρίδα/λωρίδες πρόσβασης προς τον κυκλικό κόμβο και η όποια εμπλοκή αναμένεται στην περιοχή εξόδου του επόμενου κλάδου. </w:t>
      </w:r>
      <w:r w:rsidR="00A645BC">
        <w:rPr>
          <w:rFonts w:ascii="Arial" w:hAnsi="Arial" w:cs="Arial"/>
          <w:lang w:val="el-GR"/>
        </w:rPr>
        <w:t>Διακρίνονται δύο περιπτώσεις</w:t>
      </w:r>
      <w:r w:rsidR="00310BB5">
        <w:rPr>
          <w:rFonts w:ascii="Arial" w:hAnsi="Arial" w:cs="Arial"/>
          <w:lang w:val="el-GR"/>
        </w:rPr>
        <w:t xml:space="preserve"> όπου η δεξιόστροφη κίνηση</w:t>
      </w:r>
      <w:r w:rsidR="00A645BC">
        <w:rPr>
          <w:rFonts w:ascii="Arial" w:hAnsi="Arial" w:cs="Arial"/>
          <w:lang w:val="el-GR"/>
        </w:rPr>
        <w:t>:</w:t>
      </w:r>
    </w:p>
    <w:p w:rsidR="00A645BC" w:rsidRDefault="00A645BC" w:rsidP="00A645BC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συγχωνεύεται με τη</w:t>
      </w:r>
      <w:r w:rsidR="00310BB5">
        <w:rPr>
          <w:rFonts w:ascii="Arial" w:hAnsi="Arial" w:cs="Arial"/>
          <w:lang w:val="el-GR"/>
        </w:rPr>
        <w:t xml:space="preserve">ν κύρια ροή εξόδου </w:t>
      </w:r>
      <w:r w:rsidR="00FC156D">
        <w:rPr>
          <w:rFonts w:ascii="Arial" w:hAnsi="Arial" w:cs="Arial"/>
          <w:lang w:val="el-GR"/>
        </w:rPr>
        <w:t xml:space="preserve">του επόμενου κλάδου </w:t>
      </w:r>
      <w:r w:rsidR="00310BB5">
        <w:rPr>
          <w:rFonts w:ascii="Arial" w:hAnsi="Arial" w:cs="Arial"/>
          <w:lang w:val="el-GR"/>
        </w:rPr>
        <w:t>δια μέσου λωρίδας επιτάχυνσης</w:t>
      </w:r>
      <w:r w:rsidR="00E970F9">
        <w:rPr>
          <w:rFonts w:ascii="Arial" w:hAnsi="Arial" w:cs="Arial"/>
          <w:lang w:val="el-GR"/>
        </w:rPr>
        <w:t xml:space="preserve"> </w:t>
      </w:r>
      <w:r w:rsidR="00EE29AB">
        <w:rPr>
          <w:rFonts w:ascii="Arial" w:hAnsi="Arial" w:cs="Arial"/>
          <w:lang w:val="el-GR"/>
        </w:rPr>
        <w:t xml:space="preserve">και </w:t>
      </w:r>
      <w:r w:rsidR="00E970F9">
        <w:rPr>
          <w:rFonts w:ascii="Arial" w:hAnsi="Arial" w:cs="Arial"/>
          <w:lang w:val="el-GR"/>
        </w:rPr>
        <w:t>στην οποία η σχετική ανάλυση αφορά κλασική περίπτωση συγχώνευσης λωρίδων</w:t>
      </w:r>
    </w:p>
    <w:p w:rsidR="00FC156D" w:rsidRDefault="00FC156D" w:rsidP="00E970F9">
      <w:pPr>
        <w:pStyle w:val="ListParagraph"/>
        <w:numPr>
          <w:ilvl w:val="0"/>
          <w:numId w:val="12"/>
        </w:numPr>
        <w:spacing w:before="120"/>
        <w:ind w:left="714" w:hanging="357"/>
        <w:jc w:val="both"/>
        <w:rPr>
          <w:rFonts w:ascii="Arial" w:hAnsi="Arial" w:cs="Arial"/>
          <w:lang w:val="el-GR"/>
        </w:rPr>
      </w:pPr>
      <w:r w:rsidRPr="00E970F9">
        <w:rPr>
          <w:rFonts w:ascii="Arial" w:hAnsi="Arial" w:cs="Arial"/>
          <w:lang w:val="el-GR"/>
        </w:rPr>
        <w:t xml:space="preserve">τερματίζει πάνω στον επόμενο κλάδο </w:t>
      </w:r>
      <w:r w:rsidR="00E970F9" w:rsidRPr="00E970F9">
        <w:rPr>
          <w:rFonts w:ascii="Arial" w:hAnsi="Arial" w:cs="Arial"/>
          <w:lang w:val="el-GR"/>
        </w:rPr>
        <w:t>στον οποίο</w:t>
      </w:r>
      <w:r w:rsidRPr="00E970F9">
        <w:rPr>
          <w:rFonts w:ascii="Arial" w:hAnsi="Arial" w:cs="Arial"/>
          <w:lang w:val="el-GR"/>
        </w:rPr>
        <w:t xml:space="preserve"> η συγχώνευση γίνεται στην </w:t>
      </w:r>
      <w:r w:rsidR="00EE29AB">
        <w:rPr>
          <w:rFonts w:ascii="Arial" w:hAnsi="Arial" w:cs="Arial"/>
          <w:lang w:val="el-GR"/>
        </w:rPr>
        <w:t xml:space="preserve">περιοχή </w:t>
      </w:r>
      <w:r w:rsidRPr="00E970F9">
        <w:rPr>
          <w:rFonts w:ascii="Arial" w:hAnsi="Arial" w:cs="Arial"/>
          <w:lang w:val="el-GR"/>
        </w:rPr>
        <w:t>αρχή</w:t>
      </w:r>
      <w:r w:rsidR="00EE29AB">
        <w:rPr>
          <w:rFonts w:ascii="Arial" w:hAnsi="Arial" w:cs="Arial"/>
          <w:lang w:val="el-GR"/>
        </w:rPr>
        <w:t>ς</w:t>
      </w:r>
      <w:r w:rsidRPr="00E970F9">
        <w:rPr>
          <w:rFonts w:ascii="Arial" w:hAnsi="Arial" w:cs="Arial"/>
          <w:lang w:val="el-GR"/>
        </w:rPr>
        <w:t xml:space="preserve"> της εξόδου</w:t>
      </w:r>
      <w:r w:rsidR="00E970F9" w:rsidRPr="00E970F9">
        <w:rPr>
          <w:rFonts w:ascii="Arial" w:hAnsi="Arial" w:cs="Arial"/>
          <w:lang w:val="el-GR"/>
        </w:rPr>
        <w:t xml:space="preserve"> και </w:t>
      </w:r>
      <w:r w:rsidRPr="00E970F9">
        <w:rPr>
          <w:rFonts w:ascii="Arial" w:hAnsi="Arial" w:cs="Arial"/>
          <w:lang w:val="el-GR"/>
        </w:rPr>
        <w:t>ανάλογα με το πλήθος των λωρίδων εξόδου είναι:</w:t>
      </w:r>
    </w:p>
    <w:p w:rsidR="00310BB5" w:rsidRDefault="00E970F9" w:rsidP="00853641">
      <w:pPr>
        <w:pStyle w:val="ListParagraph"/>
        <w:numPr>
          <w:ilvl w:val="1"/>
          <w:numId w:val="12"/>
        </w:numPr>
        <w:spacing w:after="0"/>
        <w:ind w:left="1434" w:hanging="357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λωρίδα δεξιάς στροφής έναντι </w:t>
      </w:r>
      <w:r w:rsidR="00FC156D" w:rsidRPr="00E970F9">
        <w:rPr>
          <w:rFonts w:ascii="Arial" w:hAnsi="Arial" w:cs="Arial"/>
          <w:lang w:val="el-GR"/>
        </w:rPr>
        <w:t>μια</w:t>
      </w:r>
      <w:r>
        <w:rPr>
          <w:rFonts w:ascii="Arial" w:hAnsi="Arial" w:cs="Arial"/>
          <w:lang w:val="el-GR"/>
        </w:rPr>
        <w:t>ς</w:t>
      </w:r>
      <w:r w:rsidR="00FC156D" w:rsidRPr="00E970F9">
        <w:rPr>
          <w:rFonts w:ascii="Arial" w:hAnsi="Arial" w:cs="Arial"/>
          <w:lang w:val="el-GR"/>
        </w:rPr>
        <w:t xml:space="preserve"> λωρίδα</w:t>
      </w:r>
      <w:r>
        <w:rPr>
          <w:rFonts w:ascii="Arial" w:hAnsi="Arial" w:cs="Arial"/>
          <w:lang w:val="el-GR"/>
        </w:rPr>
        <w:t>ς</w:t>
      </w:r>
      <w:r w:rsidR="00FC156D" w:rsidRPr="00E970F9">
        <w:rPr>
          <w:rFonts w:ascii="Arial" w:hAnsi="Arial" w:cs="Arial"/>
          <w:lang w:val="el-GR"/>
        </w:rPr>
        <w:t xml:space="preserve"> </w:t>
      </w:r>
      <w:r>
        <w:rPr>
          <w:rFonts w:ascii="Arial" w:hAnsi="Arial" w:cs="Arial"/>
          <w:lang w:val="el-GR"/>
        </w:rPr>
        <w:t xml:space="preserve">στον </w:t>
      </w:r>
      <w:r w:rsidR="005312CA" w:rsidRPr="00E970F9">
        <w:rPr>
          <w:rFonts w:ascii="Arial" w:hAnsi="Arial" w:cs="Arial"/>
          <w:lang w:val="el-GR"/>
        </w:rPr>
        <w:t>επόμενο κλάδο</w:t>
      </w:r>
    </w:p>
    <w:p w:rsidR="00305851" w:rsidRPr="00B04719" w:rsidRDefault="00624E70" w:rsidP="00305851">
      <w:pPr>
        <w:ind w:left="1418"/>
        <w:jc w:val="both"/>
        <w:rPr>
          <w:rFonts w:ascii="Arial" w:eastAsiaTheme="minorEastAsia" w:hAnsi="Arial" w:cs="Arial"/>
          <w:lang w:val="el-GR"/>
        </w:rPr>
      </w:pPr>
      <m:oMath>
        <m:sSub>
          <m:sSubPr>
            <m:ctrlPr>
              <w:rPr>
                <w:rFonts w:ascii="Cambria Math" w:hAnsi="Cambria Math" w:cs="Arial"/>
                <w:lang w:val="el-G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c</m:t>
            </m:r>
          </m:e>
          <m:sub>
            <m:r>
              <w:rPr>
                <w:rFonts w:ascii="Cambria Math" w:hAnsi="Cambria Math" w:cs="Arial"/>
              </w:rPr>
              <m:t>bypass</m:t>
            </m:r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,pce</m:t>
            </m:r>
          </m:sub>
        </m:sSub>
        <m:r>
          <m:rPr>
            <m:sty m:val="p"/>
          </m:rPr>
          <w:rPr>
            <w:rFonts w:ascii="Cambria Math" w:hAnsi="Cambria Math" w:cs="Arial"/>
            <w:lang w:val="el-GR"/>
          </w:rPr>
          <m:t>=1130</m:t>
        </m:r>
        <m:sSup>
          <m:sSupPr>
            <m:ctrlPr>
              <w:rPr>
                <w:rFonts w:ascii="Cambria Math" w:hAnsi="Cambria Math" w:cs="Arial"/>
                <w:lang w:val="el-G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[</m:t>
            </m:r>
            <m:d>
              <m:dPr>
                <m:ctrlPr>
                  <w:rPr>
                    <w:rFonts w:ascii="Cambria Math" w:hAnsi="Cambria Math" w:cs="Arial"/>
                    <w:lang w:val="el-GR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el-GR"/>
                  </w:rPr>
                  <m:t>-1.0</m:t>
                </m:r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x</m:t>
                </m:r>
                <m:sSup>
                  <m:sSupPr>
                    <m:ctrlPr>
                      <w:rPr>
                        <w:rFonts w:ascii="Cambria Math" w:hAnsi="Cambria Math" w:cs="Arial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l-GR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l-GR"/>
                      </w:rPr>
                      <m:t>-3</m:t>
                    </m:r>
                  </m:sup>
                </m:sSup>
              </m:e>
            </m:d>
            <m:sSub>
              <m:sSubPr>
                <m:ctrlPr>
                  <w:rPr>
                    <w:rFonts w:ascii="Cambria Math" w:hAnsi="Cambria Math" w:cs="Arial"/>
                    <w:lang w:val="el-G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el-GR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lang w:val="el-GR"/>
                  </w:rPr>
                  <m:t>ex,pce</m:t>
                </m:r>
              </m:sub>
            </m:sSub>
            <m:r>
              <w:rPr>
                <w:rFonts w:ascii="Cambria Math" w:hAnsi="Cambria Math" w:cs="Arial"/>
                <w:lang w:val="el-GR"/>
              </w:rPr>
              <m:t>]</m:t>
            </m:r>
          </m:sup>
        </m:sSup>
      </m:oMath>
      <w:r w:rsidR="00305851" w:rsidRPr="00305851">
        <w:rPr>
          <w:rFonts w:ascii="Arial" w:eastAsiaTheme="minorEastAsia" w:hAnsi="Arial" w:cs="Arial"/>
          <w:lang w:val="el-GR"/>
        </w:rPr>
        <w:tab/>
      </w:r>
      <w:r w:rsidR="00305851" w:rsidRPr="00305851">
        <w:rPr>
          <w:rFonts w:ascii="Arial" w:eastAsiaTheme="minorEastAsia" w:hAnsi="Arial" w:cs="Arial"/>
          <w:lang w:val="el-GR"/>
        </w:rPr>
        <w:tab/>
      </w:r>
      <w:r w:rsidR="00305851" w:rsidRPr="00305851">
        <w:rPr>
          <w:rFonts w:ascii="Arial" w:eastAsiaTheme="minorEastAsia" w:hAnsi="Arial" w:cs="Arial"/>
          <w:lang w:val="el-GR"/>
        </w:rPr>
        <w:tab/>
      </w:r>
      <w:r w:rsidR="00305851" w:rsidRPr="00305851">
        <w:rPr>
          <w:rFonts w:ascii="Arial" w:eastAsiaTheme="minorEastAsia" w:hAnsi="Arial" w:cs="Arial"/>
          <w:lang w:val="el-GR"/>
        </w:rPr>
        <w:tab/>
        <w:t>(#.</w:t>
      </w:r>
      <w:r w:rsidR="00305851">
        <w:rPr>
          <w:rFonts w:ascii="Arial" w:eastAsiaTheme="minorEastAsia" w:hAnsi="Arial" w:cs="Arial"/>
          <w:lang w:val="el-GR"/>
        </w:rPr>
        <w:t>5</w:t>
      </w:r>
      <w:r w:rsidR="00305851" w:rsidRPr="00305851">
        <w:rPr>
          <w:rFonts w:ascii="Arial" w:eastAsiaTheme="minorEastAsia" w:hAnsi="Arial" w:cs="Arial"/>
          <w:lang w:val="el-GR"/>
        </w:rPr>
        <w:t>)</w:t>
      </w:r>
    </w:p>
    <w:p w:rsidR="00305851" w:rsidRDefault="00305851" w:rsidP="00853641">
      <w:pPr>
        <w:pStyle w:val="ListParagraph"/>
        <w:numPr>
          <w:ilvl w:val="1"/>
          <w:numId w:val="12"/>
        </w:numPr>
        <w:spacing w:after="0"/>
        <w:ind w:left="1434" w:hanging="357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λωρίδα δεξιάς στροφής έναντι δύο</w:t>
      </w:r>
      <w:r w:rsidRPr="00E970F9">
        <w:rPr>
          <w:rFonts w:ascii="Arial" w:hAnsi="Arial" w:cs="Arial"/>
          <w:lang w:val="el-GR"/>
        </w:rPr>
        <w:t xml:space="preserve"> λωρίδ</w:t>
      </w:r>
      <w:r>
        <w:rPr>
          <w:rFonts w:ascii="Arial" w:hAnsi="Arial" w:cs="Arial"/>
          <w:lang w:val="el-GR"/>
        </w:rPr>
        <w:t>ων</w:t>
      </w:r>
      <w:r w:rsidRPr="00E970F9">
        <w:rPr>
          <w:rFonts w:ascii="Arial" w:hAnsi="Arial" w:cs="Arial"/>
          <w:lang w:val="el-GR"/>
        </w:rPr>
        <w:t xml:space="preserve"> </w:t>
      </w:r>
      <w:r>
        <w:rPr>
          <w:rFonts w:ascii="Arial" w:hAnsi="Arial" w:cs="Arial"/>
          <w:lang w:val="el-GR"/>
        </w:rPr>
        <w:t xml:space="preserve">στον </w:t>
      </w:r>
      <w:r w:rsidRPr="00E970F9">
        <w:rPr>
          <w:rFonts w:ascii="Arial" w:hAnsi="Arial" w:cs="Arial"/>
          <w:lang w:val="el-GR"/>
        </w:rPr>
        <w:t>επόμενο κλάδο</w:t>
      </w:r>
    </w:p>
    <w:p w:rsidR="00305851" w:rsidRPr="00305851" w:rsidRDefault="00624E70" w:rsidP="00305851">
      <w:pPr>
        <w:ind w:left="1418"/>
        <w:jc w:val="both"/>
        <w:rPr>
          <w:rFonts w:ascii="Arial" w:eastAsiaTheme="minorEastAsia" w:hAnsi="Arial" w:cs="Arial"/>
          <w:lang w:val="el-GR"/>
        </w:rPr>
      </w:pPr>
      <m:oMath>
        <m:sSub>
          <m:sSubPr>
            <m:ctrlPr>
              <w:rPr>
                <w:rFonts w:ascii="Cambria Math" w:hAnsi="Cambria Math" w:cs="Arial"/>
                <w:lang w:val="el-G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c</m:t>
            </m:r>
          </m:e>
          <m:sub>
            <m:r>
              <w:rPr>
                <w:rFonts w:ascii="Cambria Math" w:hAnsi="Cambria Math" w:cs="Arial"/>
              </w:rPr>
              <m:t>bypass</m:t>
            </m:r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,pce</m:t>
            </m:r>
          </m:sub>
        </m:sSub>
        <m:r>
          <m:rPr>
            <m:sty m:val="p"/>
          </m:rPr>
          <w:rPr>
            <w:rFonts w:ascii="Cambria Math" w:hAnsi="Cambria Math" w:cs="Arial"/>
            <w:lang w:val="el-GR"/>
          </w:rPr>
          <m:t>=1130</m:t>
        </m:r>
        <m:sSup>
          <m:sSupPr>
            <m:ctrlPr>
              <w:rPr>
                <w:rFonts w:ascii="Cambria Math" w:hAnsi="Cambria Math" w:cs="Arial"/>
                <w:lang w:val="el-G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e</m:t>
            </m:r>
          </m:e>
          <m:sup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[</m:t>
            </m:r>
            <m:d>
              <m:dPr>
                <m:ctrlPr>
                  <w:rPr>
                    <w:rFonts w:ascii="Cambria Math" w:hAnsi="Cambria Math" w:cs="Arial"/>
                    <w:lang w:val="el-GR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el-GR"/>
                  </w:rPr>
                  <m:t>-0.7</m:t>
                </m:r>
                <m:r>
                  <m:rPr>
                    <m:sty m:val="p"/>
                  </m:rPr>
                  <w:rPr>
                    <w:rFonts w:ascii="Cambria Math" w:hAnsi="Cambria Math" w:cs="Arial"/>
                  </w:rPr>
                  <m:t>x</m:t>
                </m:r>
                <m:sSup>
                  <m:sSupPr>
                    <m:ctrlPr>
                      <w:rPr>
                        <w:rFonts w:ascii="Cambria Math" w:hAnsi="Cambria Math" w:cs="Arial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l-GR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l-GR"/>
                      </w:rPr>
                      <m:t>-3</m:t>
                    </m:r>
                  </m:sup>
                </m:sSup>
              </m:e>
            </m:d>
            <m:sSub>
              <m:sSubPr>
                <m:ctrlPr>
                  <w:rPr>
                    <w:rFonts w:ascii="Cambria Math" w:hAnsi="Cambria Math" w:cs="Arial"/>
                    <w:lang w:val="el-G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el-GR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lang w:val="el-GR"/>
                  </w:rPr>
                  <m:t>ex,pce</m:t>
                </m:r>
              </m:sub>
            </m:sSub>
            <m:r>
              <w:rPr>
                <w:rFonts w:ascii="Cambria Math" w:hAnsi="Cambria Math" w:cs="Arial"/>
                <w:lang w:val="el-GR"/>
              </w:rPr>
              <m:t>]</m:t>
            </m:r>
          </m:sup>
        </m:sSup>
      </m:oMath>
      <w:r w:rsidR="00305851" w:rsidRPr="00305851">
        <w:rPr>
          <w:rFonts w:ascii="Arial" w:eastAsiaTheme="minorEastAsia" w:hAnsi="Arial" w:cs="Arial"/>
          <w:lang w:val="el-GR"/>
        </w:rPr>
        <w:tab/>
      </w:r>
      <w:r w:rsidR="00305851" w:rsidRPr="00305851">
        <w:rPr>
          <w:rFonts w:ascii="Arial" w:eastAsiaTheme="minorEastAsia" w:hAnsi="Arial" w:cs="Arial"/>
          <w:lang w:val="el-GR"/>
        </w:rPr>
        <w:tab/>
      </w:r>
      <w:r w:rsidR="00305851" w:rsidRPr="00305851">
        <w:rPr>
          <w:rFonts w:ascii="Arial" w:eastAsiaTheme="minorEastAsia" w:hAnsi="Arial" w:cs="Arial"/>
          <w:lang w:val="el-GR"/>
        </w:rPr>
        <w:tab/>
      </w:r>
      <w:r w:rsidR="00305851" w:rsidRPr="00305851">
        <w:rPr>
          <w:rFonts w:ascii="Arial" w:eastAsiaTheme="minorEastAsia" w:hAnsi="Arial" w:cs="Arial"/>
          <w:lang w:val="el-GR"/>
        </w:rPr>
        <w:tab/>
        <w:t>(#.</w:t>
      </w:r>
      <w:r w:rsidR="00305851">
        <w:rPr>
          <w:rFonts w:ascii="Arial" w:eastAsiaTheme="minorEastAsia" w:hAnsi="Arial" w:cs="Arial"/>
          <w:lang w:val="el-GR"/>
        </w:rPr>
        <w:t>6</w:t>
      </w:r>
      <w:r w:rsidR="00305851" w:rsidRPr="00305851">
        <w:rPr>
          <w:rFonts w:ascii="Arial" w:eastAsiaTheme="minorEastAsia" w:hAnsi="Arial" w:cs="Arial"/>
          <w:lang w:val="el-GR"/>
        </w:rPr>
        <w:t>)</w:t>
      </w:r>
    </w:p>
    <w:p w:rsidR="00305851" w:rsidRPr="00305851" w:rsidRDefault="00305851" w:rsidP="00305851">
      <w:pPr>
        <w:spacing w:after="0"/>
        <w:ind w:left="1418"/>
        <w:jc w:val="both"/>
        <w:rPr>
          <w:rFonts w:ascii="Arial" w:hAnsi="Arial" w:cs="Arial"/>
          <w:lang w:val="el-GR"/>
        </w:rPr>
      </w:pPr>
      <w:r w:rsidRPr="00305851">
        <w:rPr>
          <w:rFonts w:ascii="Arial" w:eastAsiaTheme="minorEastAsia" w:hAnsi="Arial" w:cs="Arial"/>
          <w:lang w:val="el-GR"/>
        </w:rPr>
        <w:t>όπου:</w:t>
      </w:r>
    </w:p>
    <w:p w:rsidR="00305851" w:rsidRPr="00305851" w:rsidRDefault="00305851" w:rsidP="00305851">
      <w:pPr>
        <w:spacing w:after="0"/>
        <w:ind w:left="3686" w:hanging="2268"/>
        <w:jc w:val="both"/>
        <w:rPr>
          <w:rFonts w:ascii="Arial" w:hAnsi="Arial" w:cs="Arial"/>
          <w:lang w:val="el-GR"/>
        </w:rPr>
      </w:pPr>
      <w:proofErr w:type="spellStart"/>
      <w:proofErr w:type="gramStart"/>
      <w:r w:rsidRPr="00305851">
        <w:rPr>
          <w:rFonts w:ascii="Arial" w:hAnsi="Arial" w:cs="Arial"/>
        </w:rPr>
        <w:t>c</w:t>
      </w:r>
      <w:r w:rsidRPr="00305851">
        <w:rPr>
          <w:rFonts w:ascii="Arial" w:hAnsi="Arial" w:cs="Arial"/>
          <w:vertAlign w:val="subscript"/>
        </w:rPr>
        <w:t>bypass</w:t>
      </w:r>
      <w:proofErr w:type="spellEnd"/>
      <w:r w:rsidRPr="00305851">
        <w:rPr>
          <w:rFonts w:ascii="Arial" w:hAnsi="Arial" w:cs="Arial"/>
          <w:vertAlign w:val="subscript"/>
          <w:lang w:val="el-GR"/>
        </w:rPr>
        <w:t>,</w:t>
      </w:r>
      <w:proofErr w:type="spellStart"/>
      <w:r w:rsidRPr="00305851">
        <w:rPr>
          <w:rFonts w:ascii="Arial" w:hAnsi="Arial" w:cs="Arial"/>
          <w:vertAlign w:val="subscript"/>
        </w:rPr>
        <w:t>pce</w:t>
      </w:r>
      <w:proofErr w:type="spellEnd"/>
      <w:proofErr w:type="gramEnd"/>
      <w:r w:rsidRPr="00305851">
        <w:rPr>
          <w:rFonts w:ascii="Arial" w:hAnsi="Arial" w:cs="Arial"/>
          <w:lang w:val="el-GR"/>
        </w:rPr>
        <w:t xml:space="preserve"> (</w:t>
      </w:r>
      <w:r w:rsidRPr="00305851">
        <w:rPr>
          <w:rFonts w:ascii="Arial" w:hAnsi="Arial" w:cs="Arial"/>
        </w:rPr>
        <w:t>MEA</w:t>
      </w:r>
      <w:r w:rsidRPr="00305851">
        <w:rPr>
          <w:rFonts w:ascii="Arial" w:hAnsi="Arial" w:cs="Arial"/>
          <w:lang w:val="el-GR"/>
        </w:rPr>
        <w:t>/</w:t>
      </w:r>
      <w:r w:rsidRPr="00305851">
        <w:rPr>
          <w:rFonts w:ascii="Arial" w:hAnsi="Arial" w:cs="Arial"/>
        </w:rPr>
        <w:t>h</w:t>
      </w:r>
      <w:r w:rsidRPr="00305851">
        <w:rPr>
          <w:rFonts w:ascii="Arial" w:hAnsi="Arial" w:cs="Arial"/>
          <w:lang w:val="el-GR"/>
        </w:rPr>
        <w:t xml:space="preserve">) : κυκλοφοριακή ικανότητα </w:t>
      </w:r>
      <w:r>
        <w:rPr>
          <w:rFonts w:ascii="Arial" w:hAnsi="Arial" w:cs="Arial"/>
          <w:lang w:val="el-GR"/>
        </w:rPr>
        <w:t xml:space="preserve">αποκλειστικής </w:t>
      </w:r>
      <w:r w:rsidRPr="00305851">
        <w:rPr>
          <w:rFonts w:ascii="Arial" w:hAnsi="Arial" w:cs="Arial"/>
          <w:lang w:val="el-GR"/>
        </w:rPr>
        <w:t xml:space="preserve">λωρίδας </w:t>
      </w:r>
      <w:r>
        <w:rPr>
          <w:rFonts w:ascii="Arial" w:hAnsi="Arial" w:cs="Arial"/>
          <w:lang w:val="el-GR"/>
        </w:rPr>
        <w:t>δεξιάς στροφής</w:t>
      </w:r>
    </w:p>
    <w:p w:rsidR="00305851" w:rsidRPr="00305851" w:rsidRDefault="00305851" w:rsidP="00305851">
      <w:pPr>
        <w:spacing w:after="0"/>
        <w:ind w:left="1418"/>
        <w:jc w:val="both"/>
        <w:rPr>
          <w:rFonts w:ascii="Arial" w:hAnsi="Arial" w:cs="Arial"/>
          <w:lang w:val="el-GR"/>
        </w:rPr>
      </w:pPr>
      <w:proofErr w:type="gramStart"/>
      <w:r w:rsidRPr="00305851">
        <w:rPr>
          <w:rFonts w:ascii="Arial" w:hAnsi="Arial" w:cs="Arial"/>
        </w:rPr>
        <w:t>v</w:t>
      </w:r>
      <w:r>
        <w:rPr>
          <w:rFonts w:ascii="Arial" w:hAnsi="Arial" w:cs="Arial"/>
          <w:vertAlign w:val="subscript"/>
        </w:rPr>
        <w:t>ex</w:t>
      </w:r>
      <w:r w:rsidRPr="00305851">
        <w:rPr>
          <w:rFonts w:ascii="Arial" w:hAnsi="Arial" w:cs="Arial"/>
          <w:vertAlign w:val="subscript"/>
          <w:lang w:val="el-GR"/>
        </w:rPr>
        <w:t>,</w:t>
      </w:r>
      <w:proofErr w:type="spellStart"/>
      <w:r w:rsidRPr="00305851">
        <w:rPr>
          <w:rFonts w:ascii="Arial" w:hAnsi="Arial" w:cs="Arial"/>
          <w:vertAlign w:val="subscript"/>
        </w:rPr>
        <w:t>pce</w:t>
      </w:r>
      <w:proofErr w:type="spellEnd"/>
      <w:proofErr w:type="gramEnd"/>
      <w:r w:rsidRPr="00305851">
        <w:rPr>
          <w:rFonts w:ascii="Arial" w:hAnsi="Arial" w:cs="Arial"/>
          <w:lang w:val="el-GR"/>
        </w:rPr>
        <w:t xml:space="preserve"> (</w:t>
      </w:r>
      <w:r w:rsidRPr="00305851">
        <w:rPr>
          <w:rFonts w:ascii="Arial" w:hAnsi="Arial" w:cs="Arial"/>
        </w:rPr>
        <w:t>MEA</w:t>
      </w:r>
      <w:r w:rsidRPr="00305851">
        <w:rPr>
          <w:rFonts w:ascii="Arial" w:hAnsi="Arial" w:cs="Arial"/>
          <w:lang w:val="el-GR"/>
        </w:rPr>
        <w:t>/</w:t>
      </w:r>
      <w:r w:rsidRPr="00305851">
        <w:rPr>
          <w:rFonts w:ascii="Arial" w:hAnsi="Arial" w:cs="Arial"/>
        </w:rPr>
        <w:t>h</w:t>
      </w:r>
      <w:r w:rsidRPr="00305851">
        <w:rPr>
          <w:rFonts w:ascii="Arial" w:hAnsi="Arial" w:cs="Arial"/>
          <w:lang w:val="el-GR"/>
        </w:rPr>
        <w:t xml:space="preserve">) : φόρτος </w:t>
      </w:r>
      <w:r>
        <w:rPr>
          <w:rFonts w:ascii="Arial" w:hAnsi="Arial" w:cs="Arial"/>
          <w:lang w:val="el-GR"/>
        </w:rPr>
        <w:t>εξόδου επόμενου κλάδου</w:t>
      </w:r>
    </w:p>
    <w:p w:rsidR="00137D6F" w:rsidRDefault="00137D6F" w:rsidP="00C35683">
      <w:pPr>
        <w:jc w:val="both"/>
        <w:rPr>
          <w:rFonts w:ascii="Arial" w:hAnsi="Arial" w:cs="Arial"/>
          <w:lang w:val="el-GR"/>
        </w:rPr>
      </w:pPr>
    </w:p>
    <w:p w:rsidR="00686DCE" w:rsidRDefault="00E00342" w:rsidP="00C35683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lastRenderedPageBreak/>
        <w:t>Η επιρροή της παρουσίας πεζών στην κυκλοφοριακή ικανότητα των λωρίδων πρόσβασης</w:t>
      </w:r>
      <w:r w:rsidR="00C75533">
        <w:rPr>
          <w:rFonts w:ascii="Arial" w:hAnsi="Arial" w:cs="Arial"/>
          <w:lang w:val="el-GR"/>
        </w:rPr>
        <w:t xml:space="preserve">, </w:t>
      </w:r>
      <w:r w:rsidR="00602A2E">
        <w:rPr>
          <w:rFonts w:ascii="Arial" w:hAnsi="Arial" w:cs="Arial"/>
          <w:lang w:val="el-GR"/>
        </w:rPr>
        <w:t xml:space="preserve">γίνεται με βάση σχετικούς συντελεστές </w:t>
      </w:r>
      <w:r w:rsidR="00060CDE">
        <w:rPr>
          <w:rFonts w:ascii="Arial" w:hAnsi="Arial" w:cs="Arial"/>
          <w:lang w:val="el-GR"/>
        </w:rPr>
        <w:t xml:space="preserve">οι οποίοι απεικονίζονται στο Σχήμα </w:t>
      </w:r>
      <w:r w:rsidR="00A86A0F" w:rsidRPr="00A86A0F">
        <w:rPr>
          <w:rFonts w:ascii="Arial" w:hAnsi="Arial" w:cs="Arial"/>
          <w:lang w:val="el-GR"/>
        </w:rPr>
        <w:t>16</w:t>
      </w:r>
      <w:r w:rsidR="00060CDE">
        <w:rPr>
          <w:rFonts w:ascii="Arial" w:hAnsi="Arial" w:cs="Arial"/>
          <w:lang w:val="el-GR"/>
        </w:rPr>
        <w:t xml:space="preserve"> και Σχήμα </w:t>
      </w:r>
      <w:r w:rsidR="00A86A0F" w:rsidRPr="00A86A0F">
        <w:rPr>
          <w:rFonts w:ascii="Arial" w:hAnsi="Arial" w:cs="Arial"/>
          <w:lang w:val="el-GR"/>
        </w:rPr>
        <w:t>17</w:t>
      </w:r>
      <w:r w:rsidR="00060CDE">
        <w:rPr>
          <w:rFonts w:ascii="Arial" w:hAnsi="Arial" w:cs="Arial"/>
          <w:lang w:val="el-GR"/>
        </w:rPr>
        <w:t xml:space="preserve"> </w:t>
      </w:r>
      <w:r w:rsidR="00A37BD0">
        <w:rPr>
          <w:rFonts w:ascii="Arial" w:hAnsi="Arial" w:cs="Arial"/>
          <w:lang w:val="el-GR"/>
        </w:rPr>
        <w:t xml:space="preserve">και </w:t>
      </w:r>
      <w:r w:rsidR="00602A2E">
        <w:rPr>
          <w:rFonts w:ascii="Arial" w:hAnsi="Arial" w:cs="Arial"/>
          <w:lang w:val="el-GR"/>
        </w:rPr>
        <w:t xml:space="preserve">θεωρώντας ότι σε κάθε περίπτωση οι πεζοί έχουν την απόλυτη προτεραιότητα. Οι συντελεστές αυτοί επιφέρουν μείωση </w:t>
      </w:r>
      <w:r w:rsidR="004375C1">
        <w:rPr>
          <w:rFonts w:ascii="Arial" w:hAnsi="Arial" w:cs="Arial"/>
          <w:lang w:val="el-GR"/>
        </w:rPr>
        <w:t>στην υπολογισθείσα</w:t>
      </w:r>
      <w:r w:rsidR="00A37BD0">
        <w:rPr>
          <w:rFonts w:ascii="Arial" w:hAnsi="Arial" w:cs="Arial"/>
          <w:lang w:val="el-GR"/>
        </w:rPr>
        <w:t>,</w:t>
      </w:r>
      <w:r w:rsidR="004375C1">
        <w:rPr>
          <w:rFonts w:ascii="Arial" w:hAnsi="Arial" w:cs="Arial"/>
          <w:lang w:val="el-GR"/>
        </w:rPr>
        <w:t xml:space="preserve"> χωρίς την παρουσία πεζών</w:t>
      </w:r>
      <w:r w:rsidR="00A37BD0">
        <w:rPr>
          <w:rFonts w:ascii="Arial" w:hAnsi="Arial" w:cs="Arial"/>
          <w:lang w:val="el-GR"/>
        </w:rPr>
        <w:t>,</w:t>
      </w:r>
      <w:r w:rsidR="004375C1">
        <w:rPr>
          <w:rFonts w:ascii="Arial" w:hAnsi="Arial" w:cs="Arial"/>
          <w:lang w:val="el-GR"/>
        </w:rPr>
        <w:t xml:space="preserve"> χωρητικότητα των λωρίδων πρόσβασης και εξαρτώνται από τους φόρτους πεζών</w:t>
      </w:r>
      <w:r w:rsidR="000A59B7">
        <w:rPr>
          <w:rFonts w:ascii="Arial" w:hAnsi="Arial" w:cs="Arial"/>
          <w:lang w:val="el-GR"/>
        </w:rPr>
        <w:t>,</w:t>
      </w:r>
      <w:r w:rsidR="004375C1">
        <w:rPr>
          <w:rFonts w:ascii="Arial" w:hAnsi="Arial" w:cs="Arial"/>
          <w:lang w:val="el-GR"/>
        </w:rPr>
        <w:t xml:space="preserve"> </w:t>
      </w:r>
      <w:r w:rsidR="00060CDE">
        <w:rPr>
          <w:rFonts w:ascii="Arial" w:hAnsi="Arial" w:cs="Arial"/>
          <w:lang w:val="el-GR"/>
        </w:rPr>
        <w:t xml:space="preserve">το φόρτο της επερχόμενης κυκλοφορίας </w:t>
      </w:r>
      <w:r w:rsidR="000A59B7">
        <w:rPr>
          <w:rFonts w:ascii="Arial" w:hAnsi="Arial" w:cs="Arial"/>
          <w:lang w:val="el-GR"/>
        </w:rPr>
        <w:t>καθώς και</w:t>
      </w:r>
      <w:r w:rsidR="00060CDE" w:rsidRPr="00060CDE">
        <w:rPr>
          <w:rFonts w:ascii="Arial" w:hAnsi="Arial" w:cs="Arial"/>
          <w:lang w:val="el-GR"/>
        </w:rPr>
        <w:t xml:space="preserve"> </w:t>
      </w:r>
      <w:r w:rsidR="00060CDE">
        <w:rPr>
          <w:rFonts w:ascii="Arial" w:hAnsi="Arial" w:cs="Arial"/>
          <w:lang w:val="el-GR"/>
        </w:rPr>
        <w:t>το πλήθος των λωρίδων πρόσβασης (</w:t>
      </w:r>
      <w:r w:rsidR="00A37BD0">
        <w:rPr>
          <w:rFonts w:ascii="Arial" w:hAnsi="Arial" w:cs="Arial"/>
          <w:lang w:val="el-GR"/>
        </w:rPr>
        <w:t xml:space="preserve">μία λωρίδα πρόσβασης </w:t>
      </w:r>
      <w:r w:rsidR="00B04719">
        <w:rPr>
          <w:rFonts w:ascii="Arial" w:hAnsi="Arial" w:cs="Arial"/>
          <w:lang w:val="el-GR"/>
        </w:rPr>
        <w:t xml:space="preserve">βλέπε </w:t>
      </w:r>
      <w:r w:rsidR="00060CDE">
        <w:rPr>
          <w:rFonts w:ascii="Arial" w:hAnsi="Arial" w:cs="Arial"/>
          <w:lang w:val="el-GR"/>
        </w:rPr>
        <w:t xml:space="preserve">Σχήμα </w:t>
      </w:r>
      <w:r w:rsidR="00A86A0F" w:rsidRPr="00A86A0F">
        <w:rPr>
          <w:rFonts w:ascii="Arial" w:hAnsi="Arial" w:cs="Arial"/>
          <w:lang w:val="el-GR"/>
        </w:rPr>
        <w:t>16</w:t>
      </w:r>
      <w:r w:rsidR="00060CDE">
        <w:rPr>
          <w:rFonts w:ascii="Arial" w:hAnsi="Arial" w:cs="Arial"/>
          <w:lang w:val="el-GR"/>
        </w:rPr>
        <w:t xml:space="preserve">, </w:t>
      </w:r>
      <w:r w:rsidR="00A37BD0">
        <w:rPr>
          <w:rFonts w:ascii="Arial" w:hAnsi="Arial" w:cs="Arial"/>
          <w:lang w:val="el-GR"/>
        </w:rPr>
        <w:t xml:space="preserve">δύο λωρίδες πρόσβασης </w:t>
      </w:r>
      <w:r w:rsidR="00B04719">
        <w:rPr>
          <w:rFonts w:ascii="Arial" w:hAnsi="Arial" w:cs="Arial"/>
          <w:lang w:val="el-GR"/>
        </w:rPr>
        <w:t xml:space="preserve">βλέπε </w:t>
      </w:r>
      <w:r w:rsidR="004375C1">
        <w:rPr>
          <w:rFonts w:ascii="Arial" w:hAnsi="Arial" w:cs="Arial"/>
          <w:lang w:val="el-GR"/>
        </w:rPr>
        <w:t xml:space="preserve">Σχήμα </w:t>
      </w:r>
      <w:r w:rsidR="00A86A0F" w:rsidRPr="00A86A0F">
        <w:rPr>
          <w:rFonts w:ascii="Arial" w:hAnsi="Arial" w:cs="Arial"/>
          <w:lang w:val="el-GR"/>
        </w:rPr>
        <w:t>17</w:t>
      </w:r>
      <w:r w:rsidR="00060CDE">
        <w:rPr>
          <w:rFonts w:ascii="Arial" w:hAnsi="Arial" w:cs="Arial"/>
          <w:lang w:val="el-GR"/>
        </w:rPr>
        <w:t>).</w:t>
      </w:r>
    </w:p>
    <w:p w:rsidR="00E005D9" w:rsidRDefault="00E005D9" w:rsidP="00C35683">
      <w:pPr>
        <w:jc w:val="both"/>
        <w:rPr>
          <w:rFonts w:ascii="Arial" w:hAnsi="Arial" w:cs="Arial"/>
          <w:lang w:val="el-GR"/>
        </w:rPr>
      </w:pPr>
    </w:p>
    <w:p w:rsidR="00647035" w:rsidRDefault="00137D6F" w:rsidP="00C35683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 </w:t>
      </w:r>
      <w:r w:rsidR="00686DCE">
        <w:rPr>
          <w:rFonts w:ascii="Arial" w:hAnsi="Arial" w:cs="Arial"/>
          <w:noProof/>
        </w:rPr>
        <w:drawing>
          <wp:inline distT="0" distB="0" distL="0" distR="0">
            <wp:extent cx="5455920" cy="3642116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207" cy="364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FF" w:rsidRPr="00E11EFF" w:rsidRDefault="00E11EFF" w:rsidP="00E11EFF">
      <w:pPr>
        <w:spacing w:after="0"/>
        <w:ind w:left="1276" w:hanging="1276"/>
        <w:jc w:val="both"/>
        <w:rPr>
          <w:rFonts w:ascii="Arial" w:hAnsi="Arial" w:cs="Arial"/>
          <w:sz w:val="20"/>
          <w:szCs w:val="20"/>
          <w:lang w:val="el-GR"/>
        </w:rPr>
      </w:pPr>
      <w:r>
        <w:rPr>
          <w:rFonts w:ascii="Arial" w:hAnsi="Arial" w:cs="Arial"/>
          <w:sz w:val="20"/>
          <w:szCs w:val="20"/>
          <w:lang w:val="el-GR"/>
        </w:rPr>
        <w:t>Σημείωση</w:t>
      </w:r>
      <w:r w:rsidRPr="00E11EFF">
        <w:rPr>
          <w:rFonts w:ascii="Arial" w:hAnsi="Arial" w:cs="Arial"/>
          <w:sz w:val="20"/>
          <w:szCs w:val="20"/>
          <w:lang w:val="el-GR"/>
        </w:rPr>
        <w:t>.</w:t>
      </w:r>
      <w:r>
        <w:rPr>
          <w:rFonts w:ascii="Arial" w:hAnsi="Arial" w:cs="Arial"/>
          <w:sz w:val="20"/>
          <w:szCs w:val="20"/>
          <w:lang w:val="el-GR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 w:rsidRPr="00E11EFF">
        <w:rPr>
          <w:rFonts w:ascii="Arial" w:hAnsi="Arial" w:cs="Arial"/>
          <w:sz w:val="20"/>
          <w:szCs w:val="20"/>
          <w:lang w:val="el-GR"/>
        </w:rPr>
        <w:t>/</w:t>
      </w:r>
      <w:r>
        <w:rPr>
          <w:rFonts w:ascii="Arial" w:hAnsi="Arial" w:cs="Arial"/>
          <w:sz w:val="20"/>
          <w:szCs w:val="20"/>
        </w:rPr>
        <w:t>h</w:t>
      </w:r>
      <w:r w:rsidRPr="00E11EFF">
        <w:rPr>
          <w:rFonts w:ascii="Arial" w:hAnsi="Arial" w:cs="Arial"/>
          <w:sz w:val="20"/>
          <w:szCs w:val="20"/>
          <w:lang w:val="el-GR"/>
        </w:rPr>
        <w:t xml:space="preserve">: </w:t>
      </w:r>
      <w:r>
        <w:rPr>
          <w:rFonts w:ascii="Arial" w:hAnsi="Arial" w:cs="Arial"/>
          <w:sz w:val="20"/>
          <w:szCs w:val="20"/>
          <w:lang w:val="el-GR"/>
        </w:rPr>
        <w:t>πεζοί/ώρα</w:t>
      </w:r>
      <w:r w:rsidRPr="00E11EFF">
        <w:rPr>
          <w:rFonts w:ascii="Arial" w:hAnsi="Arial" w:cs="Arial"/>
          <w:sz w:val="20"/>
          <w:szCs w:val="20"/>
          <w:lang w:val="el-GR"/>
        </w:rPr>
        <w:t xml:space="preserve"> </w:t>
      </w:r>
    </w:p>
    <w:p w:rsidR="00686DCE" w:rsidRPr="00137D6F" w:rsidRDefault="00686DCE" w:rsidP="00686DCE">
      <w:pPr>
        <w:ind w:left="1276" w:hanging="1276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Σχήμα </w:t>
      </w:r>
      <w:r w:rsidR="00A86A0F" w:rsidRPr="00A86A0F">
        <w:rPr>
          <w:rFonts w:ascii="Arial" w:hAnsi="Arial" w:cs="Arial"/>
          <w:lang w:val="el-GR"/>
        </w:rPr>
        <w:t>16</w:t>
      </w:r>
      <w:r>
        <w:rPr>
          <w:rFonts w:ascii="Arial" w:hAnsi="Arial" w:cs="Arial"/>
          <w:lang w:val="el-GR"/>
        </w:rPr>
        <w:t xml:space="preserve">. Συντελεστής προσαρμογής χωρητικότητας μιας λωρίδας πρόσβασης ως προς τους φόρτους πεζών και επερχόμενης κυκλικής κίνησης. </w:t>
      </w:r>
    </w:p>
    <w:p w:rsidR="00137D6F" w:rsidRDefault="00DC756D" w:rsidP="00764088">
      <w:pPr>
        <w:jc w:val="both"/>
        <w:rPr>
          <w:rFonts w:cstheme="minorHAnsi"/>
          <w:lang w:val="el-GR"/>
        </w:rPr>
      </w:pPr>
      <w:r>
        <w:rPr>
          <w:rFonts w:cstheme="minorHAnsi"/>
          <w:noProof/>
        </w:rPr>
        <w:lastRenderedPageBreak/>
        <w:drawing>
          <wp:inline distT="0" distB="0" distL="0" distR="0">
            <wp:extent cx="5421425" cy="3611880"/>
            <wp:effectExtent l="0" t="0" r="8255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425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FF" w:rsidRPr="00E11EFF" w:rsidRDefault="00E11EFF" w:rsidP="00E11EFF">
      <w:pPr>
        <w:spacing w:after="0"/>
        <w:ind w:left="1276" w:hanging="1276"/>
        <w:jc w:val="both"/>
        <w:rPr>
          <w:rFonts w:ascii="Arial" w:hAnsi="Arial" w:cs="Arial"/>
          <w:sz w:val="20"/>
          <w:szCs w:val="20"/>
          <w:lang w:val="el-GR"/>
        </w:rPr>
      </w:pPr>
      <w:r>
        <w:rPr>
          <w:rFonts w:ascii="Arial" w:hAnsi="Arial" w:cs="Arial"/>
          <w:sz w:val="20"/>
          <w:szCs w:val="20"/>
          <w:lang w:val="el-GR"/>
        </w:rPr>
        <w:t>Σημείωση</w:t>
      </w:r>
      <w:r w:rsidRPr="00E11EFF">
        <w:rPr>
          <w:rFonts w:ascii="Arial" w:hAnsi="Arial" w:cs="Arial"/>
          <w:sz w:val="20"/>
          <w:szCs w:val="20"/>
          <w:lang w:val="el-GR"/>
        </w:rPr>
        <w:t>.</w:t>
      </w:r>
      <w:r>
        <w:rPr>
          <w:rFonts w:ascii="Arial" w:hAnsi="Arial" w:cs="Arial"/>
          <w:sz w:val="20"/>
          <w:szCs w:val="20"/>
          <w:lang w:val="el-GR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 w:rsidRPr="00E11EFF">
        <w:rPr>
          <w:rFonts w:ascii="Arial" w:hAnsi="Arial" w:cs="Arial"/>
          <w:sz w:val="20"/>
          <w:szCs w:val="20"/>
          <w:lang w:val="el-GR"/>
        </w:rPr>
        <w:t>/</w:t>
      </w:r>
      <w:r>
        <w:rPr>
          <w:rFonts w:ascii="Arial" w:hAnsi="Arial" w:cs="Arial"/>
          <w:sz w:val="20"/>
          <w:szCs w:val="20"/>
        </w:rPr>
        <w:t>h</w:t>
      </w:r>
      <w:r w:rsidRPr="00E11EFF">
        <w:rPr>
          <w:rFonts w:ascii="Arial" w:hAnsi="Arial" w:cs="Arial"/>
          <w:sz w:val="20"/>
          <w:szCs w:val="20"/>
          <w:lang w:val="el-GR"/>
        </w:rPr>
        <w:t xml:space="preserve">: </w:t>
      </w:r>
      <w:r>
        <w:rPr>
          <w:rFonts w:ascii="Arial" w:hAnsi="Arial" w:cs="Arial"/>
          <w:sz w:val="20"/>
          <w:szCs w:val="20"/>
          <w:lang w:val="el-GR"/>
        </w:rPr>
        <w:t>πεζοί/ώρα</w:t>
      </w:r>
      <w:r w:rsidRPr="00E11EFF">
        <w:rPr>
          <w:rFonts w:ascii="Arial" w:hAnsi="Arial" w:cs="Arial"/>
          <w:sz w:val="20"/>
          <w:szCs w:val="20"/>
          <w:lang w:val="el-GR"/>
        </w:rPr>
        <w:t xml:space="preserve"> </w:t>
      </w:r>
    </w:p>
    <w:p w:rsidR="00DC756D" w:rsidRDefault="00DC756D" w:rsidP="00DC756D">
      <w:pPr>
        <w:ind w:left="1276" w:hanging="1276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Σχήμα </w:t>
      </w:r>
      <w:r w:rsidR="00A86A0F" w:rsidRPr="006173BD">
        <w:rPr>
          <w:rFonts w:ascii="Arial" w:hAnsi="Arial" w:cs="Arial"/>
          <w:lang w:val="el-GR"/>
        </w:rPr>
        <w:t>17</w:t>
      </w:r>
      <w:r>
        <w:rPr>
          <w:rFonts w:ascii="Arial" w:hAnsi="Arial" w:cs="Arial"/>
          <w:lang w:val="el-GR"/>
        </w:rPr>
        <w:t>. Συντελεστής προσαρμογής χωρητικότητας δύο λωρίδων πρόσβασης ως προς τους φόρτους πεζών και επερχόμενης κυκλικής κίνησης.</w:t>
      </w:r>
    </w:p>
    <w:p w:rsidR="00E005D9" w:rsidRPr="00E005D9" w:rsidRDefault="00E005D9" w:rsidP="00E005D9">
      <w:pPr>
        <w:jc w:val="both"/>
        <w:rPr>
          <w:rFonts w:ascii="Arial" w:hAnsi="Arial" w:cs="Arial"/>
          <w:b/>
          <w:lang w:val="el-GR"/>
        </w:rPr>
      </w:pPr>
      <w:r w:rsidRPr="00E005D9">
        <w:rPr>
          <w:b/>
          <w:lang w:val="el-GR"/>
        </w:rPr>
        <w:t>Λόγος Εξυπηρετούμενου Φόρτου προς Χωρητικότητα</w:t>
      </w:r>
    </w:p>
    <w:p w:rsidR="00E005D9" w:rsidRDefault="00E005D9" w:rsidP="00E005D9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Ως μέσο αξιολόγησης του κόμβου κυκλικής κίνησης χρησιμοποιείται ο λόγος του </w:t>
      </w:r>
      <w:r>
        <w:rPr>
          <w:lang w:val="el-GR"/>
        </w:rPr>
        <w:t xml:space="preserve">εξυπηρετούμενου φόρτου </w:t>
      </w:r>
      <w:r>
        <w:rPr>
          <w:rFonts w:ascii="Arial" w:hAnsi="Arial" w:cs="Arial"/>
          <w:lang w:val="el-GR"/>
        </w:rPr>
        <w:t xml:space="preserve">προς τη χωρητικότητα. Έτσι για κάθε λωρίδα πρόσβασης πρέπει να υπολογίζεται ο λόγος </w:t>
      </w:r>
      <w:r>
        <w:rPr>
          <w:rFonts w:ascii="Arial" w:hAnsi="Arial" w:cs="Arial"/>
        </w:rPr>
        <w:t>x</w:t>
      </w:r>
      <w:r>
        <w:rPr>
          <w:rFonts w:ascii="Arial" w:hAnsi="Arial" w:cs="Arial"/>
          <w:lang w:val="el-GR"/>
        </w:rPr>
        <w:t xml:space="preserve"> ως εξής:</w:t>
      </w:r>
    </w:p>
    <w:p w:rsidR="00E005D9" w:rsidRPr="00B04719" w:rsidRDefault="00E005D9" w:rsidP="00E005D9">
      <w:pPr>
        <w:ind w:left="1418"/>
        <w:jc w:val="both"/>
        <w:rPr>
          <w:rFonts w:ascii="Arial" w:eastAsiaTheme="minorEastAsia" w:hAnsi="Arial" w:cs="Arial"/>
          <w:lang w:val="el-GR"/>
        </w:rPr>
      </w:pPr>
      <m:oMath>
        <m:r>
          <m:rPr>
            <m:sty m:val="p"/>
          </m:rPr>
          <w:rPr>
            <w:rFonts w:ascii="Cambria Math" w:hAnsi="Cambria Math" w:cs="Arial"/>
            <w:lang w:val="el-GR"/>
          </w:rPr>
          <m:t>x=</m:t>
        </m:r>
        <m:f>
          <m:fPr>
            <m:ctrlPr>
              <w:rPr>
                <w:rFonts w:ascii="Cambria Math" w:hAnsi="Cambria Math" w:cs="Arial"/>
                <w:lang w:val="el-G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v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c</m:t>
            </m:r>
          </m:den>
        </m:f>
      </m:oMath>
      <w:r>
        <w:rPr>
          <w:rFonts w:ascii="Arial" w:eastAsiaTheme="minorEastAsia" w:hAnsi="Arial" w:cs="Arial"/>
          <w:lang w:val="el-GR"/>
        </w:rPr>
        <w:tab/>
      </w:r>
      <w:r>
        <w:rPr>
          <w:rFonts w:ascii="Arial" w:eastAsiaTheme="minorEastAsia" w:hAnsi="Arial" w:cs="Arial"/>
          <w:lang w:val="el-GR"/>
        </w:rPr>
        <w:tab/>
      </w:r>
      <w:r w:rsidRPr="00305851">
        <w:rPr>
          <w:rFonts w:ascii="Arial" w:eastAsiaTheme="minorEastAsia" w:hAnsi="Arial" w:cs="Arial"/>
          <w:lang w:val="el-GR"/>
        </w:rPr>
        <w:t>(#.</w:t>
      </w:r>
      <w:r w:rsidRPr="00C52F5A">
        <w:rPr>
          <w:rFonts w:ascii="Arial" w:eastAsiaTheme="minorEastAsia" w:hAnsi="Arial" w:cs="Arial"/>
          <w:lang w:val="el-GR"/>
        </w:rPr>
        <w:t>7</w:t>
      </w:r>
      <w:r w:rsidRPr="00305851">
        <w:rPr>
          <w:rFonts w:ascii="Arial" w:eastAsiaTheme="minorEastAsia" w:hAnsi="Arial" w:cs="Arial"/>
          <w:lang w:val="el-GR"/>
        </w:rPr>
        <w:t>)</w:t>
      </w:r>
    </w:p>
    <w:p w:rsidR="00E005D9" w:rsidRPr="00C52F5A" w:rsidRDefault="00E005D9" w:rsidP="00E005D9">
      <w:pPr>
        <w:spacing w:after="0"/>
        <w:jc w:val="both"/>
        <w:rPr>
          <w:rFonts w:ascii="Arial" w:eastAsiaTheme="minorEastAsia" w:hAnsi="Arial" w:cs="Arial"/>
          <w:lang w:val="el-GR"/>
        </w:rPr>
      </w:pPr>
      <w:r w:rsidRPr="00305851">
        <w:rPr>
          <w:rFonts w:ascii="Arial" w:eastAsiaTheme="minorEastAsia" w:hAnsi="Arial" w:cs="Arial"/>
          <w:lang w:val="el-GR"/>
        </w:rPr>
        <w:t>όπου:</w:t>
      </w:r>
    </w:p>
    <w:p w:rsidR="00E005D9" w:rsidRDefault="00E005D9" w:rsidP="00E005D9">
      <w:pPr>
        <w:spacing w:after="0"/>
        <w:jc w:val="both"/>
        <w:rPr>
          <w:rFonts w:ascii="Arial" w:hAnsi="Arial" w:cs="Arial"/>
          <w:lang w:val="el-GR"/>
        </w:rPr>
      </w:pPr>
      <w:r>
        <w:rPr>
          <w:rFonts w:ascii="Arial" w:eastAsiaTheme="minorEastAsia" w:hAnsi="Arial" w:cs="Arial"/>
        </w:rPr>
        <w:t>x</w:t>
      </w:r>
      <w:r w:rsidRPr="00C52F5A">
        <w:rPr>
          <w:rFonts w:ascii="Arial" w:eastAsiaTheme="minorEastAsia" w:hAnsi="Arial" w:cs="Arial"/>
          <w:lang w:val="el-GR"/>
        </w:rPr>
        <w:t xml:space="preserve">:              </w:t>
      </w:r>
      <w:r>
        <w:rPr>
          <w:rFonts w:ascii="Arial" w:eastAsiaTheme="minorEastAsia" w:hAnsi="Arial" w:cs="Arial"/>
          <w:lang w:val="el-GR"/>
        </w:rPr>
        <w:t xml:space="preserve"> </w:t>
      </w:r>
      <w:r>
        <w:rPr>
          <w:rFonts w:ascii="Arial" w:hAnsi="Arial" w:cs="Arial"/>
          <w:lang w:val="el-GR"/>
        </w:rPr>
        <w:t>λόγος του φόρτου προς χωρητικότητα</w:t>
      </w:r>
      <w:r w:rsidRPr="00C52F5A">
        <w:rPr>
          <w:rFonts w:ascii="Arial" w:hAnsi="Arial" w:cs="Arial"/>
          <w:lang w:val="el-GR"/>
        </w:rPr>
        <w:t xml:space="preserve"> </w:t>
      </w:r>
      <w:r>
        <w:rPr>
          <w:rFonts w:ascii="Arial" w:hAnsi="Arial" w:cs="Arial"/>
          <w:lang w:val="el-GR"/>
        </w:rPr>
        <w:t>λωρίδας</w:t>
      </w:r>
    </w:p>
    <w:p w:rsidR="00E005D9" w:rsidRDefault="00E005D9" w:rsidP="00E005D9">
      <w:pPr>
        <w:spacing w:after="0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</w:rPr>
        <w:t>v</w:t>
      </w:r>
      <w:r w:rsidRPr="00C52F5A">
        <w:rPr>
          <w:rFonts w:ascii="Arial" w:hAnsi="Arial" w:cs="Arial"/>
          <w:lang w:val="el-GR"/>
        </w:rPr>
        <w:t xml:space="preserve"> (</w:t>
      </w:r>
      <w:r>
        <w:rPr>
          <w:rFonts w:ascii="Arial" w:hAnsi="Arial" w:cs="Arial"/>
        </w:rPr>
        <w:t>MEA</w:t>
      </w:r>
      <w:r w:rsidRPr="00C52F5A">
        <w:rPr>
          <w:rFonts w:ascii="Arial" w:hAnsi="Arial" w:cs="Arial"/>
          <w:lang w:val="el-GR"/>
        </w:rPr>
        <w:t>/</w:t>
      </w:r>
      <w:r>
        <w:rPr>
          <w:rFonts w:ascii="Arial" w:hAnsi="Arial" w:cs="Arial"/>
        </w:rPr>
        <w:t>h</w:t>
      </w:r>
      <w:r w:rsidRPr="00C52F5A">
        <w:rPr>
          <w:rFonts w:ascii="Arial" w:hAnsi="Arial" w:cs="Arial"/>
          <w:lang w:val="el-GR"/>
        </w:rPr>
        <w:t xml:space="preserve">): </w:t>
      </w:r>
      <w:r>
        <w:rPr>
          <w:rFonts w:ascii="Arial" w:hAnsi="Arial" w:cs="Arial"/>
          <w:lang w:val="el-GR"/>
        </w:rPr>
        <w:t>φόρτος λωρίδας</w:t>
      </w:r>
    </w:p>
    <w:p w:rsidR="00E005D9" w:rsidRPr="00C52F5A" w:rsidRDefault="00E005D9" w:rsidP="00E005D9">
      <w:pPr>
        <w:spacing w:after="0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</w:rPr>
        <w:t>c</w:t>
      </w:r>
      <w:r w:rsidRPr="00C52F5A">
        <w:rPr>
          <w:rFonts w:ascii="Arial" w:hAnsi="Arial" w:cs="Arial"/>
          <w:lang w:val="el-GR"/>
        </w:rPr>
        <w:t xml:space="preserve"> (</w:t>
      </w:r>
      <w:r>
        <w:rPr>
          <w:rFonts w:ascii="Arial" w:hAnsi="Arial" w:cs="Arial"/>
        </w:rPr>
        <w:t>MEA</w:t>
      </w:r>
      <w:r w:rsidRPr="00C52F5A">
        <w:rPr>
          <w:rFonts w:ascii="Arial" w:hAnsi="Arial" w:cs="Arial"/>
          <w:lang w:val="el-GR"/>
        </w:rPr>
        <w:t>/</w:t>
      </w:r>
      <w:r>
        <w:rPr>
          <w:rFonts w:ascii="Arial" w:hAnsi="Arial" w:cs="Arial"/>
        </w:rPr>
        <w:t>h</w:t>
      </w:r>
      <w:r w:rsidRPr="00C52F5A">
        <w:rPr>
          <w:rFonts w:ascii="Arial" w:hAnsi="Arial" w:cs="Arial"/>
          <w:lang w:val="el-GR"/>
        </w:rPr>
        <w:t xml:space="preserve">): </w:t>
      </w:r>
      <w:r>
        <w:rPr>
          <w:rFonts w:ascii="Arial" w:hAnsi="Arial" w:cs="Arial"/>
          <w:lang w:val="el-GR"/>
        </w:rPr>
        <w:t>κυκλοφοριακή ικανότητα λωρίδας</w:t>
      </w:r>
    </w:p>
    <w:p w:rsidR="00E005D9" w:rsidRDefault="00E005D9" w:rsidP="00E005D9">
      <w:pPr>
        <w:spacing w:after="0"/>
        <w:jc w:val="both"/>
        <w:rPr>
          <w:rFonts w:ascii="Arial" w:eastAsiaTheme="minorEastAsia" w:hAnsi="Arial" w:cs="Arial"/>
          <w:lang w:val="el-GR"/>
        </w:rPr>
      </w:pPr>
    </w:p>
    <w:p w:rsidR="00E005D9" w:rsidRPr="007776D9" w:rsidRDefault="00E005D9" w:rsidP="00E005D9">
      <w:pPr>
        <w:jc w:val="both"/>
        <w:rPr>
          <w:rFonts w:ascii="Arial" w:eastAsiaTheme="minorEastAsia" w:hAnsi="Arial" w:cs="Arial"/>
          <w:lang w:val="el-GR"/>
        </w:rPr>
      </w:pPr>
      <w:r>
        <w:rPr>
          <w:rFonts w:ascii="Arial" w:eastAsiaTheme="minorEastAsia" w:hAnsi="Arial" w:cs="Arial"/>
          <w:lang w:val="el-GR"/>
        </w:rPr>
        <w:t xml:space="preserve">Όπως έχει ήδη αναφερθεί, για τιμές του </w:t>
      </w:r>
      <w:r>
        <w:rPr>
          <w:rFonts w:ascii="Arial" w:eastAsiaTheme="minorEastAsia" w:hAnsi="Arial" w:cs="Arial"/>
        </w:rPr>
        <w:t>x</w:t>
      </w:r>
      <w:r w:rsidRPr="007776D9">
        <w:rPr>
          <w:rFonts w:ascii="Arial" w:eastAsiaTheme="minorEastAsia" w:hAnsi="Arial" w:cs="Arial"/>
          <w:lang w:val="el-GR"/>
        </w:rPr>
        <w:t xml:space="preserve"> </w:t>
      </w:r>
      <w:r>
        <w:rPr>
          <w:rFonts w:ascii="Arial" w:eastAsiaTheme="minorEastAsia" w:hAnsi="Arial" w:cs="Arial"/>
          <w:lang w:val="el-GR"/>
        </w:rPr>
        <w:t xml:space="preserve">έως 0.85, γενικά δεν αναμένονται σημαντικά προβλήματα λειτουργίας του κόμβου κυκλικής κίνησης. Όσον αφορά σε τιμές του </w:t>
      </w:r>
      <w:r>
        <w:rPr>
          <w:rFonts w:ascii="Arial" w:eastAsiaTheme="minorEastAsia" w:hAnsi="Arial" w:cs="Arial"/>
        </w:rPr>
        <w:t>x</w:t>
      </w:r>
      <w:r w:rsidRPr="007776D9">
        <w:rPr>
          <w:rFonts w:ascii="Arial" w:eastAsiaTheme="minorEastAsia" w:hAnsi="Arial" w:cs="Arial"/>
          <w:lang w:val="el-GR"/>
        </w:rPr>
        <w:t>&gt;</w:t>
      </w:r>
      <w:r>
        <w:rPr>
          <w:rFonts w:ascii="Arial" w:eastAsiaTheme="minorEastAsia" w:hAnsi="Arial" w:cs="Arial"/>
          <w:lang w:val="el-GR"/>
        </w:rPr>
        <w:t>0.85</w:t>
      </w:r>
      <w:r w:rsidRPr="007776D9">
        <w:rPr>
          <w:rFonts w:ascii="Arial" w:eastAsiaTheme="minorEastAsia" w:hAnsi="Arial" w:cs="Arial"/>
          <w:lang w:val="el-GR"/>
        </w:rPr>
        <w:t xml:space="preserve">, </w:t>
      </w:r>
      <w:r>
        <w:rPr>
          <w:rFonts w:ascii="Arial" w:eastAsiaTheme="minorEastAsia" w:hAnsi="Arial" w:cs="Arial"/>
          <w:lang w:val="el-GR"/>
        </w:rPr>
        <w:t>απαιτείται ανάλυση ευαισθησίας προκειμένου να εκτιμηθεί κατά πόσο σχετικά μικρή επαύξηση του φόρτου επιφέρει τροποποιήσεις στις καθυστερήσεις και το σχηματισμό ουρών.</w:t>
      </w:r>
    </w:p>
    <w:p w:rsidR="00E005D9" w:rsidRDefault="00E005D9" w:rsidP="00DC756D">
      <w:pPr>
        <w:ind w:left="1276" w:hanging="1276"/>
        <w:jc w:val="both"/>
        <w:rPr>
          <w:rFonts w:ascii="Arial" w:hAnsi="Arial" w:cs="Arial"/>
          <w:lang w:val="el-GR"/>
        </w:rPr>
      </w:pPr>
    </w:p>
    <w:p w:rsidR="00E005D9" w:rsidRDefault="00E005D9" w:rsidP="00DC756D">
      <w:pPr>
        <w:ind w:left="1276" w:hanging="1276"/>
        <w:jc w:val="both"/>
        <w:rPr>
          <w:rFonts w:ascii="Arial" w:hAnsi="Arial" w:cs="Arial"/>
          <w:b/>
          <w:lang w:val="el-GR"/>
        </w:rPr>
      </w:pPr>
      <w:r w:rsidRPr="00E005D9">
        <w:rPr>
          <w:rFonts w:ascii="Arial" w:hAnsi="Arial" w:cs="Arial"/>
          <w:b/>
          <w:lang w:val="el-GR"/>
        </w:rPr>
        <w:t>Ανάλυση Καθυστερήσεων</w:t>
      </w:r>
    </w:p>
    <w:p w:rsidR="00FE5729" w:rsidRDefault="00FE5729" w:rsidP="00FE5729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Οι καθυστερήσεις κατά τη διέλευση από ένα ισόπεδο κόμβο γενικά, αποτελούν μία από τις σημαντικότερες παραμέτρους αξιολόγησης της απόδοσης της διάταξης. </w:t>
      </w:r>
      <w:r>
        <w:rPr>
          <w:rFonts w:ascii="Arial" w:hAnsi="Arial" w:cs="Arial"/>
          <w:lang w:val="el-GR"/>
        </w:rPr>
        <w:lastRenderedPageBreak/>
        <w:t xml:space="preserve">Μετρήσεις έχουν δείξει ότι η διαδικασία πρόβλεψης καθυστερήσεων σε κόμβους κυκλικής κίνησης είναι παρόμοια με αυτή των μη </w:t>
      </w:r>
      <w:proofErr w:type="spellStart"/>
      <w:r>
        <w:rPr>
          <w:rFonts w:ascii="Arial" w:hAnsi="Arial" w:cs="Arial"/>
          <w:lang w:val="el-GR"/>
        </w:rPr>
        <w:t>σηματοδοτούμενων</w:t>
      </w:r>
      <w:proofErr w:type="spellEnd"/>
      <w:r>
        <w:rPr>
          <w:rFonts w:ascii="Arial" w:hAnsi="Arial" w:cs="Arial"/>
          <w:lang w:val="el-GR"/>
        </w:rPr>
        <w:t xml:space="preserve"> ισόπεδων κόμβων.</w:t>
      </w:r>
    </w:p>
    <w:p w:rsidR="00555813" w:rsidRDefault="00FE5729" w:rsidP="00FE5729">
      <w:pPr>
        <w:autoSpaceDE w:val="0"/>
        <w:autoSpaceDN w:val="0"/>
        <w:adjustRightInd w:val="0"/>
        <w:spacing w:after="0"/>
        <w:jc w:val="both"/>
        <w:rPr>
          <w:rFonts w:eastAsia="ArialMT" w:cstheme="minorHAnsi"/>
          <w:szCs w:val="22"/>
          <w:lang w:val="el-GR"/>
        </w:rPr>
      </w:pPr>
      <w:r w:rsidRPr="00FE5729">
        <w:rPr>
          <w:rFonts w:eastAsia="ArialMT" w:cstheme="minorHAnsi"/>
          <w:szCs w:val="22"/>
          <w:lang w:val="el-GR"/>
        </w:rPr>
        <w:t>Η καθυστέρηση που ενδιαφέρει είναι η ολική καθυστέρηση, λόγω της παρουσίας κανόνων</w:t>
      </w:r>
      <w:r>
        <w:rPr>
          <w:rFonts w:eastAsia="ArialMT" w:cstheme="minorHAnsi"/>
          <w:szCs w:val="22"/>
          <w:lang w:val="el-GR"/>
        </w:rPr>
        <w:t xml:space="preserve"> </w:t>
      </w:r>
      <w:r w:rsidRPr="00FE5729">
        <w:rPr>
          <w:rFonts w:eastAsia="ArialMT" w:cstheme="minorHAnsi"/>
          <w:szCs w:val="22"/>
          <w:lang w:val="el-GR"/>
        </w:rPr>
        <w:t xml:space="preserve">προτεραιότητας και συγκεκριμένης γεωμετρίας. Σ’ αυτό το χρόνο </w:t>
      </w:r>
      <w:r>
        <w:rPr>
          <w:rFonts w:eastAsia="ArialMT" w:cstheme="minorHAnsi"/>
          <w:szCs w:val="22"/>
          <w:lang w:val="el-GR"/>
        </w:rPr>
        <w:t>π</w:t>
      </w:r>
      <w:r w:rsidRPr="00FE5729">
        <w:rPr>
          <w:rFonts w:eastAsia="ArialMT" w:cstheme="minorHAnsi"/>
          <w:szCs w:val="22"/>
          <w:lang w:val="el-GR"/>
        </w:rPr>
        <w:t>εριλαμβάνεται το άθροισμα των επιπλέον χρόνων σε σχέση με συνθήκες ελεύθερης ροής, ώστε το όχημα να</w:t>
      </w:r>
      <w:r>
        <w:rPr>
          <w:rFonts w:eastAsia="ArialMT" w:cstheme="minorHAnsi"/>
          <w:szCs w:val="22"/>
          <w:lang w:val="el-GR"/>
        </w:rPr>
        <w:t xml:space="preserve"> </w:t>
      </w:r>
      <w:r w:rsidRPr="00FE5729">
        <w:rPr>
          <w:rFonts w:eastAsia="ArialMT" w:cstheme="minorHAnsi"/>
          <w:szCs w:val="22"/>
          <w:lang w:val="el-GR"/>
        </w:rPr>
        <w:t xml:space="preserve">επιβραδύνει για την αναμονή στην ουρά, να </w:t>
      </w:r>
      <w:r w:rsidR="00555813">
        <w:rPr>
          <w:rFonts w:eastAsia="ArialMT" w:cstheme="minorHAnsi"/>
          <w:szCs w:val="22"/>
          <w:lang w:val="el-GR"/>
        </w:rPr>
        <w:t>παρα</w:t>
      </w:r>
      <w:r w:rsidRPr="00FE5729">
        <w:rPr>
          <w:rFonts w:eastAsia="ArialMT" w:cstheme="minorHAnsi"/>
          <w:szCs w:val="22"/>
          <w:lang w:val="el-GR"/>
        </w:rPr>
        <w:t>μ</w:t>
      </w:r>
      <w:r w:rsidR="00555813">
        <w:rPr>
          <w:rFonts w:eastAsia="ArialMT" w:cstheme="minorHAnsi"/>
          <w:szCs w:val="22"/>
          <w:lang w:val="el-GR"/>
        </w:rPr>
        <w:t>εί</w:t>
      </w:r>
      <w:r w:rsidRPr="00FE5729">
        <w:rPr>
          <w:rFonts w:eastAsia="ArialMT" w:cstheme="minorHAnsi"/>
          <w:szCs w:val="22"/>
          <w:lang w:val="el-GR"/>
        </w:rPr>
        <w:t>νει</w:t>
      </w:r>
      <w:r>
        <w:rPr>
          <w:rFonts w:eastAsia="ArialMT" w:cstheme="minorHAnsi"/>
          <w:szCs w:val="22"/>
          <w:lang w:val="el-GR"/>
        </w:rPr>
        <w:t xml:space="preserve"> στην ουρά</w:t>
      </w:r>
      <w:r w:rsidR="00555813">
        <w:rPr>
          <w:rFonts w:eastAsia="ArialMT" w:cstheme="minorHAnsi"/>
          <w:szCs w:val="22"/>
          <w:lang w:val="el-GR"/>
        </w:rPr>
        <w:t xml:space="preserve"> μέχρι να έρθει η σειρά του να εισέλθει στον κυκλικό κόμβο</w:t>
      </w:r>
      <w:r w:rsidR="00611836">
        <w:rPr>
          <w:rFonts w:eastAsia="ArialMT" w:cstheme="minorHAnsi"/>
          <w:szCs w:val="22"/>
          <w:lang w:val="el-GR"/>
        </w:rPr>
        <w:t>,</w:t>
      </w:r>
      <w:r w:rsidR="00555813">
        <w:rPr>
          <w:rFonts w:eastAsia="ArialMT" w:cstheme="minorHAnsi"/>
          <w:szCs w:val="22"/>
          <w:lang w:val="el-GR"/>
        </w:rPr>
        <w:t xml:space="preserve"> </w:t>
      </w:r>
      <w:r w:rsidR="00611836">
        <w:rPr>
          <w:rFonts w:eastAsia="ArialMT" w:cstheme="minorHAnsi"/>
          <w:szCs w:val="22"/>
          <w:lang w:val="el-GR"/>
        </w:rPr>
        <w:t xml:space="preserve">αναμένοντας </w:t>
      </w:r>
      <w:r w:rsidR="00611836" w:rsidRPr="00FE5729">
        <w:rPr>
          <w:rFonts w:eastAsia="ArialMT" w:cstheme="minorHAnsi"/>
          <w:szCs w:val="22"/>
          <w:lang w:val="el-GR"/>
        </w:rPr>
        <w:t xml:space="preserve">αποδεκτό διάκενο </w:t>
      </w:r>
      <w:r w:rsidR="00611836">
        <w:rPr>
          <w:rFonts w:eastAsia="ArialMT" w:cstheme="minorHAnsi"/>
          <w:szCs w:val="22"/>
          <w:lang w:val="el-GR"/>
        </w:rPr>
        <w:t>στην επερχόμενη κίνηση, και να επιταχύνει. Ο χρόνος αυτός υπολογίζεται γενικά ως εξής:</w:t>
      </w:r>
    </w:p>
    <w:p w:rsidR="00611836" w:rsidRDefault="00611836" w:rsidP="00FE5729">
      <w:pPr>
        <w:autoSpaceDE w:val="0"/>
        <w:autoSpaceDN w:val="0"/>
        <w:adjustRightInd w:val="0"/>
        <w:spacing w:after="0"/>
        <w:jc w:val="both"/>
        <w:rPr>
          <w:rFonts w:eastAsia="ArialMT" w:cstheme="minorHAnsi"/>
          <w:szCs w:val="22"/>
          <w:lang w:val="el-GR"/>
        </w:rPr>
      </w:pPr>
    </w:p>
    <w:p w:rsidR="00485886" w:rsidRPr="00B04719" w:rsidRDefault="00611836" w:rsidP="00485886">
      <w:pPr>
        <w:ind w:left="993"/>
        <w:rPr>
          <w:rFonts w:ascii="Arial" w:eastAsiaTheme="minorEastAsia" w:hAnsi="Arial" w:cs="Arial"/>
          <w:lang w:val="el-GR"/>
        </w:rPr>
      </w:pPr>
      <m:oMath>
        <m:r>
          <m:rPr>
            <m:sty m:val="p"/>
          </m:rPr>
          <w:rPr>
            <w:rFonts w:ascii="Cambria Math" w:hAnsi="Cambria Math" w:cs="Arial"/>
            <w:lang w:val="el-GR"/>
          </w:rPr>
          <m:t>d=</m:t>
        </m:r>
        <m:f>
          <m:fPr>
            <m:ctrlPr>
              <w:rPr>
                <w:rFonts w:ascii="Cambria Math" w:hAnsi="Cambria Math" w:cs="Arial"/>
                <w:lang w:val="el-GR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3600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c</m:t>
            </m:r>
          </m:den>
        </m:f>
        <m:r>
          <m:rPr>
            <m:sty m:val="p"/>
          </m:rPr>
          <w:rPr>
            <w:rFonts w:ascii="Cambria Math" w:hAnsi="Cambria Math" w:cs="Arial"/>
            <w:lang w:val="el-GR"/>
          </w:rPr>
          <m:t>+900T</m:t>
        </m:r>
        <m:d>
          <m:dPr>
            <m:begChr m:val="⟦"/>
            <m:endChr m:val="⟧"/>
            <m:ctrlPr>
              <w:rPr>
                <w:rFonts w:ascii="Cambria Math" w:hAnsi="Cambria Math" w:cs="Arial"/>
                <w:lang w:val="el-GR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lang w:val="el-GR"/>
                  </w:rPr>
                </m:ctrlPr>
              </m:fPr>
              <m:num>
                <m:r>
                  <w:rPr>
                    <w:rFonts w:ascii="Cambria Math" w:hAnsi="Cambria Math" w:cs="Arial"/>
                    <w:lang w:val="el-GR"/>
                  </w:rPr>
                  <m:t>v</m:t>
                </m:r>
              </m:num>
              <m:den>
                <m:r>
                  <w:rPr>
                    <w:rFonts w:ascii="Cambria Math" w:hAnsi="Cambria Math" w:cs="Arial"/>
                    <w:lang w:val="el-GR"/>
                  </w:rPr>
                  <m:t>c</m:t>
                </m:r>
              </m:den>
            </m:f>
            <m:r>
              <m:rPr>
                <m:sty m:val="p"/>
              </m:rPr>
              <w:rPr>
                <w:rFonts w:ascii="Cambria Math" w:hAnsi="Cambria Math" w:cs="Arial"/>
                <w:lang w:val="el-GR"/>
              </w:rPr>
              <m:t>-1+</m:t>
            </m:r>
            <m:rad>
              <m:radPr>
                <m:degHide m:val="1"/>
                <m:ctrlPr>
                  <w:rPr>
                    <w:rFonts w:ascii="Cambria Math" w:hAnsi="Cambria Math" w:cs="Arial"/>
                    <w:lang w:val="el-GR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Arial"/>
                        <w:lang w:val="el-GR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l-GR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lang w:val="el-G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lang w:val="el-GR"/>
                          </w:rPr>
                          <m:t>v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lang w:val="el-GR"/>
                          </w:rPr>
                          <m:t>c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l-GR"/>
                      </w:rPr>
                      <m:t>-1)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l-G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Arial"/>
                    <w:lang w:val="el-GR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lang w:val="el-GR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="Arial"/>
                            <w:lang w:val="el-GR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lang w:val="el-GR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lang w:val="el-GR"/>
                              </w:rPr>
                              <m:t>3600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Arial"/>
                                <w:lang w:val="el-GR"/>
                              </w:rPr>
                              <m:t>c</m:t>
                            </m:r>
                          </m:den>
                        </m:f>
                      </m:e>
                    </m:d>
                    <m:f>
                      <m:fPr>
                        <m:ctrlPr>
                          <w:rPr>
                            <w:rFonts w:ascii="Cambria Math" w:hAnsi="Cambria Math" w:cs="Arial"/>
                            <w:lang w:val="el-G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lang w:val="el-GR"/>
                          </w:rPr>
                          <m:t>v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lang w:val="el-GR"/>
                          </w:rPr>
                          <m:t>c</m:t>
                        </m:r>
                      </m:den>
                    </m:f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l-GR"/>
                      </w:rPr>
                      <m:t>450T</m:t>
                    </m:r>
                  </m:den>
                </m:f>
              </m:e>
            </m:rad>
          </m:e>
        </m:d>
        <m:r>
          <m:rPr>
            <m:sty m:val="p"/>
          </m:rPr>
          <w:rPr>
            <w:rFonts w:ascii="Cambria Math" w:hAnsi="Cambria Math" w:cs="Arial"/>
            <w:lang w:val="el-GR"/>
          </w:rPr>
          <m:t>+5</m:t>
        </m:r>
        <m:r>
          <w:rPr>
            <w:rFonts w:ascii="Cambria Math" w:hAnsi="Cambria Math" w:cs="Arial"/>
            <w:lang w:val="el-GR"/>
          </w:rPr>
          <m:t>min⁡[</m:t>
        </m:r>
        <m:f>
          <m:fPr>
            <m:ctrlPr>
              <w:rPr>
                <w:rFonts w:ascii="Cambria Math" w:hAnsi="Cambria Math" w:cs="Arial"/>
                <w:i/>
                <w:lang w:val="el-GR"/>
              </w:rPr>
            </m:ctrlPr>
          </m:fPr>
          <m:num>
            <m:r>
              <w:rPr>
                <w:rFonts w:ascii="Cambria Math" w:hAnsi="Cambria Math" w:cs="Arial"/>
                <w:lang w:val="el-GR"/>
              </w:rPr>
              <m:t>v</m:t>
            </m:r>
          </m:num>
          <m:den>
            <m:r>
              <w:rPr>
                <w:rFonts w:ascii="Cambria Math" w:hAnsi="Cambria Math" w:cs="Arial"/>
                <w:lang w:val="el-GR"/>
              </w:rPr>
              <m:t>c</m:t>
            </m:r>
          </m:den>
        </m:f>
        <m:r>
          <w:rPr>
            <w:rFonts w:ascii="Cambria Math" w:hAnsi="Cambria Math" w:cs="Arial"/>
            <w:lang w:val="el-GR"/>
          </w:rPr>
          <m:t>,1]</m:t>
        </m:r>
      </m:oMath>
      <w:r w:rsidR="00485886" w:rsidRPr="00485886">
        <w:rPr>
          <w:rFonts w:ascii="Arial" w:eastAsiaTheme="minorEastAsia" w:hAnsi="Arial" w:cs="Arial"/>
          <w:lang w:val="el-GR"/>
        </w:rPr>
        <w:t xml:space="preserve">    </w:t>
      </w:r>
      <w:r w:rsidR="00485886" w:rsidRPr="00305851">
        <w:rPr>
          <w:rFonts w:ascii="Arial" w:eastAsiaTheme="minorEastAsia" w:hAnsi="Arial" w:cs="Arial"/>
          <w:lang w:val="el-GR"/>
        </w:rPr>
        <w:t>(#.</w:t>
      </w:r>
      <w:r w:rsidR="00485886" w:rsidRPr="00485886">
        <w:rPr>
          <w:rFonts w:ascii="Arial" w:eastAsiaTheme="minorEastAsia" w:hAnsi="Arial" w:cs="Arial"/>
          <w:lang w:val="el-GR"/>
        </w:rPr>
        <w:t>8</w:t>
      </w:r>
      <w:r w:rsidR="00485886" w:rsidRPr="00305851">
        <w:rPr>
          <w:rFonts w:ascii="Arial" w:eastAsiaTheme="minorEastAsia" w:hAnsi="Arial" w:cs="Arial"/>
          <w:lang w:val="el-GR"/>
        </w:rPr>
        <w:t>)</w:t>
      </w:r>
    </w:p>
    <w:p w:rsidR="00485886" w:rsidRPr="00C52F5A" w:rsidRDefault="00485886" w:rsidP="00485886">
      <w:pPr>
        <w:spacing w:after="0"/>
        <w:jc w:val="both"/>
        <w:rPr>
          <w:rFonts w:ascii="Arial" w:eastAsiaTheme="minorEastAsia" w:hAnsi="Arial" w:cs="Arial"/>
          <w:lang w:val="el-GR"/>
        </w:rPr>
      </w:pPr>
      <w:r w:rsidRPr="00305851">
        <w:rPr>
          <w:rFonts w:ascii="Arial" w:eastAsiaTheme="minorEastAsia" w:hAnsi="Arial" w:cs="Arial"/>
          <w:lang w:val="el-GR"/>
        </w:rPr>
        <w:t>όπου:</w:t>
      </w:r>
    </w:p>
    <w:p w:rsidR="00485886" w:rsidRDefault="00485886" w:rsidP="00485886">
      <w:pPr>
        <w:spacing w:after="0"/>
        <w:jc w:val="both"/>
        <w:rPr>
          <w:rFonts w:ascii="Arial" w:hAnsi="Arial" w:cs="Arial"/>
          <w:lang w:val="el-GR"/>
        </w:rPr>
      </w:pPr>
      <w:r>
        <w:rPr>
          <w:rFonts w:ascii="Arial" w:eastAsiaTheme="minorEastAsia" w:hAnsi="Arial" w:cs="Arial"/>
        </w:rPr>
        <w:t>d</w:t>
      </w:r>
      <w:r w:rsidRPr="00485886">
        <w:rPr>
          <w:rFonts w:ascii="Arial" w:eastAsiaTheme="minorEastAsia" w:hAnsi="Arial" w:cs="Arial"/>
          <w:lang w:val="el-GR"/>
        </w:rPr>
        <w:t xml:space="preserve"> (</w:t>
      </w:r>
      <w:r>
        <w:rPr>
          <w:rFonts w:ascii="Arial" w:eastAsiaTheme="minorEastAsia" w:hAnsi="Arial" w:cs="Arial"/>
        </w:rPr>
        <w:t>sec</w:t>
      </w:r>
      <w:r w:rsidRPr="00485886">
        <w:rPr>
          <w:rFonts w:ascii="Arial" w:eastAsiaTheme="minorEastAsia" w:hAnsi="Arial" w:cs="Arial"/>
          <w:lang w:val="el-GR"/>
        </w:rPr>
        <w:t>/</w:t>
      </w:r>
      <w:proofErr w:type="spellStart"/>
      <w:r>
        <w:rPr>
          <w:rFonts w:ascii="Arial" w:eastAsiaTheme="minorEastAsia" w:hAnsi="Arial" w:cs="Arial"/>
        </w:rPr>
        <w:t>veh</w:t>
      </w:r>
      <w:proofErr w:type="spellEnd"/>
      <w:r w:rsidRPr="00485886">
        <w:rPr>
          <w:rFonts w:ascii="Arial" w:eastAsiaTheme="minorEastAsia" w:hAnsi="Arial" w:cs="Arial"/>
          <w:lang w:val="el-GR"/>
        </w:rPr>
        <w:t>)</w:t>
      </w:r>
      <w:r w:rsidRPr="00C52F5A">
        <w:rPr>
          <w:rFonts w:ascii="Arial" w:eastAsiaTheme="minorEastAsia" w:hAnsi="Arial" w:cs="Arial"/>
          <w:lang w:val="el-GR"/>
        </w:rPr>
        <w:t>:</w:t>
      </w:r>
      <w:r w:rsidRPr="00485886">
        <w:rPr>
          <w:rFonts w:ascii="Arial" w:eastAsiaTheme="minorEastAsia" w:hAnsi="Arial" w:cs="Arial"/>
          <w:lang w:val="el-GR"/>
        </w:rPr>
        <w:t xml:space="preserve"> </w:t>
      </w:r>
      <w:r>
        <w:rPr>
          <w:rFonts w:ascii="Arial" w:eastAsiaTheme="minorEastAsia" w:hAnsi="Arial" w:cs="Arial"/>
          <w:lang w:val="el-GR"/>
        </w:rPr>
        <w:t>μέση ολική καθυστέρηση</w:t>
      </w:r>
    </w:p>
    <w:p w:rsidR="00485886" w:rsidRPr="00C52F5A" w:rsidRDefault="00485886" w:rsidP="00485886">
      <w:pPr>
        <w:spacing w:after="0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</w:rPr>
        <w:t>c</w:t>
      </w:r>
      <w:r w:rsidRPr="00C52F5A">
        <w:rPr>
          <w:rFonts w:ascii="Arial" w:hAnsi="Arial" w:cs="Arial"/>
          <w:lang w:val="el-GR"/>
        </w:rPr>
        <w:t xml:space="preserve"> (</w:t>
      </w:r>
      <w:proofErr w:type="spellStart"/>
      <w:r w:rsidR="009E1AD7">
        <w:rPr>
          <w:rFonts w:ascii="Arial" w:hAnsi="Arial" w:cs="Arial"/>
        </w:rPr>
        <w:t>veh</w:t>
      </w:r>
      <w:proofErr w:type="spellEnd"/>
      <w:r w:rsidRPr="00C52F5A">
        <w:rPr>
          <w:rFonts w:ascii="Arial" w:hAnsi="Arial" w:cs="Arial"/>
          <w:lang w:val="el-GR"/>
        </w:rPr>
        <w:t>/</w:t>
      </w:r>
      <w:r>
        <w:rPr>
          <w:rFonts w:ascii="Arial" w:hAnsi="Arial" w:cs="Arial"/>
        </w:rPr>
        <w:t>h</w:t>
      </w:r>
      <w:r w:rsidRPr="00C52F5A">
        <w:rPr>
          <w:rFonts w:ascii="Arial" w:hAnsi="Arial" w:cs="Arial"/>
          <w:lang w:val="el-GR"/>
        </w:rPr>
        <w:t xml:space="preserve">): </w:t>
      </w:r>
      <w:r>
        <w:rPr>
          <w:rFonts w:ascii="Arial" w:hAnsi="Arial" w:cs="Arial"/>
          <w:lang w:val="el-GR"/>
        </w:rPr>
        <w:t>κυκλοφοριακή ικανότητα λωρίδας</w:t>
      </w:r>
    </w:p>
    <w:p w:rsidR="006E1AFC" w:rsidRDefault="006E1AFC" w:rsidP="006E1AFC">
      <w:pPr>
        <w:spacing w:after="0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</w:rPr>
        <w:t>v</w:t>
      </w:r>
      <w:r w:rsidRPr="00C52F5A">
        <w:rPr>
          <w:rFonts w:ascii="Arial" w:hAnsi="Arial" w:cs="Arial"/>
          <w:lang w:val="el-GR"/>
        </w:rPr>
        <w:t xml:space="preserve"> (</w:t>
      </w:r>
      <w:proofErr w:type="spellStart"/>
      <w:r w:rsidR="009E1AD7">
        <w:rPr>
          <w:rFonts w:ascii="Arial" w:hAnsi="Arial" w:cs="Arial"/>
        </w:rPr>
        <w:t>veh</w:t>
      </w:r>
      <w:proofErr w:type="spellEnd"/>
      <w:r w:rsidRPr="00C52F5A">
        <w:rPr>
          <w:rFonts w:ascii="Arial" w:hAnsi="Arial" w:cs="Arial"/>
          <w:lang w:val="el-GR"/>
        </w:rPr>
        <w:t>/</w:t>
      </w:r>
      <w:r>
        <w:rPr>
          <w:rFonts w:ascii="Arial" w:hAnsi="Arial" w:cs="Arial"/>
        </w:rPr>
        <w:t>h</w:t>
      </w:r>
      <w:r w:rsidRPr="00C52F5A">
        <w:rPr>
          <w:rFonts w:ascii="Arial" w:hAnsi="Arial" w:cs="Arial"/>
          <w:lang w:val="el-GR"/>
        </w:rPr>
        <w:t xml:space="preserve">): </w:t>
      </w:r>
      <w:r>
        <w:rPr>
          <w:rFonts w:ascii="Arial" w:hAnsi="Arial" w:cs="Arial"/>
          <w:lang w:val="el-GR"/>
        </w:rPr>
        <w:t>φόρτος λωρίδας</w:t>
      </w:r>
    </w:p>
    <w:p w:rsidR="00485886" w:rsidRPr="00CF4E07" w:rsidRDefault="00485886" w:rsidP="00485886">
      <w:pPr>
        <w:spacing w:after="0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Τ (</w:t>
      </w:r>
      <w:r>
        <w:rPr>
          <w:rFonts w:ascii="Arial" w:hAnsi="Arial" w:cs="Arial"/>
        </w:rPr>
        <w:t>h</w:t>
      </w:r>
      <w:r w:rsidRPr="00CF4E07">
        <w:rPr>
          <w:rFonts w:ascii="Arial" w:hAnsi="Arial" w:cs="Arial"/>
          <w:lang w:val="el-GR"/>
        </w:rPr>
        <w:t>)</w:t>
      </w:r>
      <w:r>
        <w:rPr>
          <w:rFonts w:ascii="Arial" w:hAnsi="Arial" w:cs="Arial"/>
          <w:lang w:val="el-GR"/>
        </w:rPr>
        <w:t xml:space="preserve">: </w:t>
      </w:r>
      <w:r w:rsidR="00716F1F" w:rsidRPr="00716F1F">
        <w:rPr>
          <w:rFonts w:ascii="Arial" w:hAnsi="Arial" w:cs="Arial"/>
          <w:lang w:val="el-GR"/>
        </w:rPr>
        <w:t>0.25</w:t>
      </w:r>
      <w:bookmarkStart w:id="0" w:name="_GoBack"/>
      <w:bookmarkEnd w:id="0"/>
      <w:r w:rsidR="00716F1F" w:rsidRPr="00716F1F">
        <w:rPr>
          <w:rFonts w:ascii="Arial" w:hAnsi="Arial" w:cs="Arial"/>
          <w:lang w:val="el-GR"/>
        </w:rPr>
        <w:t xml:space="preserve"> [</w:t>
      </w:r>
      <w:r>
        <w:rPr>
          <w:rFonts w:ascii="Arial" w:hAnsi="Arial" w:cs="Arial"/>
          <w:lang w:val="el-GR"/>
        </w:rPr>
        <w:t>χρονική περίοδος ανάλυσης</w:t>
      </w:r>
      <w:r w:rsidR="00CF4E07">
        <w:rPr>
          <w:rFonts w:ascii="Arial" w:hAnsi="Arial" w:cs="Arial"/>
          <w:lang w:val="el-GR"/>
        </w:rPr>
        <w:t xml:space="preserve"> 15</w:t>
      </w:r>
      <w:r w:rsidR="00CF4E07">
        <w:rPr>
          <w:rFonts w:ascii="Arial" w:hAnsi="Arial" w:cs="Arial"/>
        </w:rPr>
        <w:t>min</w:t>
      </w:r>
      <w:r w:rsidR="00CF4E07">
        <w:rPr>
          <w:rFonts w:ascii="Arial" w:hAnsi="Arial" w:cs="Arial"/>
          <w:lang w:val="el-GR"/>
        </w:rPr>
        <w:t>]</w:t>
      </w:r>
    </w:p>
    <w:p w:rsidR="00DC756D" w:rsidRDefault="00DC756D" w:rsidP="00961FC3">
      <w:pPr>
        <w:jc w:val="both"/>
        <w:rPr>
          <w:rFonts w:cstheme="minorHAnsi"/>
          <w:lang w:val="el-GR"/>
        </w:rPr>
      </w:pPr>
    </w:p>
    <w:p w:rsidR="00961FC3" w:rsidRDefault="00B21782" w:rsidP="00961FC3">
      <w:pPr>
        <w:jc w:val="both"/>
        <w:rPr>
          <w:rFonts w:cstheme="minorHAnsi"/>
          <w:lang w:val="el-GR"/>
        </w:rPr>
      </w:pPr>
      <w:r>
        <w:rPr>
          <w:rFonts w:cstheme="minorHAnsi"/>
          <w:lang w:val="el-GR"/>
        </w:rPr>
        <w:t>Η</w:t>
      </w:r>
      <w:r w:rsidR="00961FC3">
        <w:rPr>
          <w:rFonts w:cstheme="minorHAnsi"/>
          <w:lang w:val="el-GR"/>
        </w:rPr>
        <w:t xml:space="preserve"> μέση ολική καθυστέρηση </w:t>
      </w:r>
      <w:r>
        <w:rPr>
          <w:rFonts w:cstheme="minorHAnsi"/>
          <w:lang w:val="el-GR"/>
        </w:rPr>
        <w:t xml:space="preserve">αφορά </w:t>
      </w:r>
      <w:r>
        <w:rPr>
          <w:rFonts w:cstheme="minorHAnsi"/>
        </w:rPr>
        <w:t>sec</w:t>
      </w:r>
      <w:r w:rsidRPr="00B21782">
        <w:rPr>
          <w:rFonts w:cstheme="minorHAnsi"/>
          <w:lang w:val="el-GR"/>
        </w:rPr>
        <w:t>/</w:t>
      </w:r>
      <w:r>
        <w:rPr>
          <w:rFonts w:cstheme="minorHAnsi"/>
          <w:lang w:val="el-GR"/>
        </w:rPr>
        <w:t xml:space="preserve">οχήματα </w:t>
      </w:r>
      <w:r w:rsidR="009E1AD7" w:rsidRPr="009E1AD7">
        <w:rPr>
          <w:rFonts w:cstheme="minorHAnsi"/>
          <w:lang w:val="el-GR"/>
        </w:rPr>
        <w:t>(</w:t>
      </w:r>
      <w:r w:rsidR="009E1AD7">
        <w:rPr>
          <w:rFonts w:cstheme="minorHAnsi"/>
        </w:rPr>
        <w:t>sec</w:t>
      </w:r>
      <w:r w:rsidR="009E1AD7" w:rsidRPr="009E1AD7">
        <w:rPr>
          <w:rFonts w:cstheme="minorHAnsi"/>
          <w:lang w:val="el-GR"/>
        </w:rPr>
        <w:t>/</w:t>
      </w:r>
      <w:proofErr w:type="spellStart"/>
      <w:r w:rsidR="009E1AD7">
        <w:rPr>
          <w:rFonts w:cstheme="minorHAnsi"/>
        </w:rPr>
        <w:t>veh</w:t>
      </w:r>
      <w:proofErr w:type="spellEnd"/>
      <w:r w:rsidR="009E1AD7" w:rsidRPr="009E1AD7">
        <w:rPr>
          <w:rFonts w:cstheme="minorHAnsi"/>
          <w:lang w:val="el-GR"/>
        </w:rPr>
        <w:t xml:space="preserve">) </w:t>
      </w:r>
      <w:r>
        <w:rPr>
          <w:rFonts w:cstheme="minorHAnsi"/>
          <w:lang w:val="el-GR"/>
        </w:rPr>
        <w:t xml:space="preserve">και όχι </w:t>
      </w:r>
      <w:r>
        <w:rPr>
          <w:rFonts w:cstheme="minorHAnsi"/>
        </w:rPr>
        <w:t>sec</w:t>
      </w:r>
      <w:r w:rsidRPr="00B21782">
        <w:rPr>
          <w:rFonts w:cstheme="minorHAnsi"/>
          <w:lang w:val="el-GR"/>
        </w:rPr>
        <w:t>/</w:t>
      </w:r>
      <w:r>
        <w:rPr>
          <w:rFonts w:cstheme="minorHAnsi"/>
        </w:rPr>
        <w:t>MEA</w:t>
      </w:r>
      <w:r w:rsidR="00CF4E07">
        <w:rPr>
          <w:rFonts w:cstheme="minorHAnsi"/>
          <w:lang w:val="el-GR"/>
        </w:rPr>
        <w:t>, δεδομένου ότι η παρουσία βαρέων οχημάτων αντιμετωπίζεται ξεχωριστά</w:t>
      </w:r>
      <w:r w:rsidRPr="00B21782">
        <w:rPr>
          <w:rFonts w:cstheme="minorHAnsi"/>
          <w:lang w:val="el-GR"/>
        </w:rPr>
        <w:t xml:space="preserve">. </w:t>
      </w:r>
    </w:p>
    <w:p w:rsidR="00CF4E07" w:rsidRPr="006173BD" w:rsidRDefault="00CF4E07" w:rsidP="00961FC3">
      <w:pPr>
        <w:jc w:val="both"/>
        <w:rPr>
          <w:rFonts w:ascii="Arial" w:hAnsi="Arial" w:cs="Arial"/>
          <w:lang w:val="el-GR"/>
        </w:rPr>
      </w:pPr>
      <w:r>
        <w:rPr>
          <w:rFonts w:cstheme="minorHAnsi"/>
          <w:lang w:val="el-GR"/>
        </w:rPr>
        <w:t xml:space="preserve">Στην περίπτωση κατά την οποία ο λόγος του </w:t>
      </w:r>
      <w:r>
        <w:rPr>
          <w:rFonts w:ascii="Arial" w:hAnsi="Arial" w:cs="Arial"/>
          <w:lang w:val="el-GR"/>
        </w:rPr>
        <w:t>φόρτου προς χωρητικότητα</w:t>
      </w:r>
      <w:r w:rsidRPr="00C52F5A">
        <w:rPr>
          <w:rFonts w:ascii="Arial" w:hAnsi="Arial" w:cs="Arial"/>
          <w:lang w:val="el-GR"/>
        </w:rPr>
        <w:t xml:space="preserve"> </w:t>
      </w:r>
      <w:r>
        <w:rPr>
          <w:rFonts w:ascii="Arial" w:hAnsi="Arial" w:cs="Arial"/>
          <w:lang w:val="el-GR"/>
        </w:rPr>
        <w:t>λωρίδας είναι κοντά στη μονάδα (&gt;0.90), τα αποτελέσματα της παραπάνω εξίσωσης δεν είναι ιδιαίτερα αξιόπιστα</w:t>
      </w:r>
      <w:r w:rsidRPr="00CF4E07">
        <w:rPr>
          <w:rFonts w:ascii="Arial" w:hAnsi="Arial" w:cs="Arial"/>
          <w:lang w:val="el-GR"/>
        </w:rPr>
        <w:t xml:space="preserve"> </w:t>
      </w:r>
      <w:r>
        <w:rPr>
          <w:rFonts w:ascii="Arial" w:hAnsi="Arial" w:cs="Arial"/>
          <w:lang w:val="el-GR"/>
        </w:rPr>
        <w:t>και η ακρίβεια είναι συνάρτηση της περιόδου ανάλυσης. Γενικά συνιστάται η περίοδος ανάλυσης να είναι 15</w:t>
      </w:r>
      <w:r>
        <w:rPr>
          <w:rFonts w:ascii="Arial" w:hAnsi="Arial" w:cs="Arial"/>
        </w:rPr>
        <w:t>min</w:t>
      </w:r>
      <w:r w:rsidRPr="006173BD">
        <w:rPr>
          <w:rFonts w:ascii="Arial" w:hAnsi="Arial" w:cs="Arial"/>
          <w:lang w:val="el-GR"/>
        </w:rPr>
        <w:t>.</w:t>
      </w:r>
    </w:p>
    <w:p w:rsidR="00DD70AB" w:rsidRDefault="009E1AD7" w:rsidP="00961FC3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Στο Σχήμα 18, απεικονίζεται </w:t>
      </w:r>
      <w:r w:rsidR="00A7720C">
        <w:rPr>
          <w:rFonts w:ascii="Arial" w:hAnsi="Arial" w:cs="Arial"/>
          <w:lang w:val="el-GR"/>
        </w:rPr>
        <w:t xml:space="preserve">οι καθυστερήσεις που αναμένονται ανά λωρίδα πρόσβασης </w:t>
      </w:r>
      <w:r w:rsidR="00DD70AB">
        <w:rPr>
          <w:rFonts w:ascii="Arial" w:hAnsi="Arial" w:cs="Arial"/>
          <w:lang w:val="el-GR"/>
        </w:rPr>
        <w:t>ως προς τον εισερχόμενο φόρτο και τη χωρητικότητα.</w:t>
      </w:r>
    </w:p>
    <w:p w:rsidR="009E1AD7" w:rsidRDefault="00DD70AB" w:rsidP="00961FC3">
      <w:pPr>
        <w:jc w:val="both"/>
        <w:rPr>
          <w:rFonts w:ascii="Arial" w:hAnsi="Arial" w:cs="Arial"/>
          <w:lang w:val="el-GR"/>
        </w:rPr>
      </w:pPr>
      <w:r>
        <w:rPr>
          <w:noProof/>
        </w:rPr>
        <w:lastRenderedPageBreak/>
        <w:drawing>
          <wp:inline distT="0" distB="0" distL="0" distR="0" wp14:anchorId="1E738DFF" wp14:editId="5E54A4B2">
            <wp:extent cx="5486400" cy="3345180"/>
            <wp:effectExtent l="0" t="0" r="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720C" w:rsidRPr="00A7720C">
        <w:rPr>
          <w:rFonts w:ascii="Arial" w:hAnsi="Arial" w:cs="Arial"/>
          <w:lang w:val="el-GR"/>
        </w:rPr>
        <w:t xml:space="preserve"> </w:t>
      </w:r>
    </w:p>
    <w:p w:rsidR="00DD70AB" w:rsidRPr="00A7720C" w:rsidRDefault="00DD70AB" w:rsidP="00961FC3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Σχήμα 18. Αναμενόμενες καθυστερήσεις ανά λωρίδα πρόσβασης.</w:t>
      </w:r>
    </w:p>
    <w:p w:rsidR="00FF3EC7" w:rsidRDefault="00FF3EC7" w:rsidP="00961FC3">
      <w:pPr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Προκειμένου να είναι δυνατή η συσχέτιση των καθυστερήσεων με άλλους τύπους ισόπεδων κόμβων, υπολογίζεται η καθυστέρηση ανά πρόσβαση ως σταθμισμένος μέσος των καθυστερήσεων των λωρίδων της, με βάση τους φόρτους τους. Στον υπολογισμό αυτό συμμετέχει και η πιθανή ύπαρξη αποκλειστικής λωρίδας δεξιάς στροφής.</w:t>
      </w:r>
      <w:r w:rsidR="00F63BBB">
        <w:rPr>
          <w:rFonts w:ascii="Arial" w:hAnsi="Arial" w:cs="Arial"/>
          <w:lang w:val="el-GR"/>
        </w:rPr>
        <w:t xml:space="preserve"> Έτσι η καθυστέρηση ανά πρόσβαση είναι:</w:t>
      </w:r>
    </w:p>
    <w:p w:rsidR="003A48B8" w:rsidRPr="00B04719" w:rsidRDefault="00624E70" w:rsidP="003A48B8">
      <w:pPr>
        <w:ind w:left="993"/>
        <w:rPr>
          <w:rFonts w:ascii="Arial" w:eastAsiaTheme="minorEastAsia" w:hAnsi="Arial" w:cs="Arial"/>
          <w:lang w:val="el-GR"/>
        </w:rPr>
      </w:pPr>
      <m:oMath>
        <m:sSub>
          <m:sSubPr>
            <m:ctrlPr>
              <w:rPr>
                <w:rFonts w:ascii="Cambria Math" w:hAnsi="Cambria Math" w:cstheme="minorHAnsi"/>
                <w:lang w:val="el-G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lang w:val="el-GR"/>
              </w:rPr>
              <m:t>πρόσβασης</m:t>
            </m:r>
          </m:sub>
        </m:sSub>
        <m:r>
          <m:rPr>
            <m:sty m:val="p"/>
          </m:rPr>
          <w:rPr>
            <w:rFonts w:ascii="Cambria Math" w:hAnsi="Cambria Math" w:cstheme="minorHAnsi"/>
            <w:lang w:val="el-GR"/>
          </w:rPr>
          <m:t>=</m:t>
        </m:r>
        <m:f>
          <m:fPr>
            <m:ctrlPr>
              <w:rPr>
                <w:rFonts w:ascii="Cambria Math" w:hAnsi="Cambria Math" w:cstheme="minorHAnsi"/>
                <w:lang w:val="el-GR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lang w:val="el-G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lang w:val="el-GR"/>
                  </w:rPr>
                  <m:t>LL</m:t>
                </m:r>
              </m:sub>
            </m:sSub>
            <m:sSub>
              <m:sSubPr>
                <m:ctrlPr>
                  <w:rPr>
                    <w:rFonts w:ascii="Cambria Math" w:hAnsi="Cambria Math" w:cstheme="minorHAnsi"/>
                    <w:lang w:val="el-G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l-GR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lang w:val="el-GR"/>
                  </w:rPr>
                  <m:t>LL</m:t>
                </m:r>
              </m:sub>
            </m:sSub>
            <m:r>
              <m:rPr>
                <m:sty m:val="p"/>
              </m:rPr>
              <w:rPr>
                <w:rFonts w:ascii="Cambria Math" w:hAnsi="Cambria Math" w:cstheme="minorHAnsi"/>
                <w:lang w:val="el-GR"/>
              </w:rPr>
              <m:t>+</m:t>
            </m:r>
            <m:sSub>
              <m:sSubPr>
                <m:ctrlPr>
                  <w:rPr>
                    <w:rFonts w:ascii="Cambria Math" w:hAnsi="Cambria Math" w:cstheme="minorHAnsi"/>
                    <w:lang w:val="el-G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lang w:val="el-GR"/>
                  </w:rPr>
                  <m:t>RL</m:t>
                </m:r>
              </m:sub>
            </m:sSub>
            <m:sSub>
              <m:sSubPr>
                <m:ctrlPr>
                  <w:rPr>
                    <w:rFonts w:ascii="Cambria Math" w:hAnsi="Cambria Math" w:cstheme="minorHAnsi"/>
                    <w:lang w:val="el-G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l-GR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lang w:val="el-GR"/>
                  </w:rPr>
                  <m:t>RL</m:t>
                </m:r>
              </m:sub>
            </m:sSub>
            <m:r>
              <m:rPr>
                <m:sty m:val="p"/>
              </m:rPr>
              <w:rPr>
                <w:rFonts w:ascii="Cambria Math" w:hAnsi="Cambria Math" w:cstheme="minorHAnsi"/>
                <w:lang w:val="el-GR"/>
              </w:rPr>
              <m:t>+</m:t>
            </m:r>
            <m:sSub>
              <m:sSubPr>
                <m:ctrlPr>
                  <w:rPr>
                    <w:rFonts w:ascii="Cambria Math" w:hAnsi="Cambria Math" w:cstheme="minorHAnsi"/>
                    <w:lang w:val="el-G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lang w:val="el-GR"/>
                  </w:rPr>
                  <m:t>Bypass</m:t>
                </m:r>
              </m:sub>
            </m:sSub>
            <m:sSub>
              <m:sSubPr>
                <m:ctrlPr>
                  <w:rPr>
                    <w:rFonts w:ascii="Cambria Math" w:hAnsi="Cambria Math" w:cstheme="minorHAnsi"/>
                    <w:lang w:val="el-G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l-GR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lang w:val="el-GR"/>
                  </w:rPr>
                  <m:t>Bypass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inorHAnsi"/>
                    <w:lang w:val="el-G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l-GR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lang w:val="el-GR"/>
                  </w:rPr>
                  <m:t>LL</m:t>
                </m:r>
              </m:sub>
            </m:sSub>
            <m:r>
              <m:rPr>
                <m:sty m:val="p"/>
              </m:rPr>
              <w:rPr>
                <w:rFonts w:ascii="Cambria Math" w:hAnsi="Cambria Math" w:cstheme="minorHAnsi"/>
                <w:lang w:val="el-GR"/>
              </w:rPr>
              <m:t>+</m:t>
            </m:r>
            <m:sSub>
              <m:sSubPr>
                <m:ctrlPr>
                  <w:rPr>
                    <w:rFonts w:ascii="Cambria Math" w:hAnsi="Cambria Math" w:cstheme="minorHAnsi"/>
                    <w:lang w:val="el-G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l-GR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lang w:val="el-GR"/>
                  </w:rPr>
                  <m:t>RL</m:t>
                </m:r>
              </m:sub>
            </m:sSub>
            <m:r>
              <m:rPr>
                <m:sty m:val="p"/>
              </m:rPr>
              <w:rPr>
                <w:rFonts w:ascii="Cambria Math" w:hAnsi="Cambria Math" w:cstheme="minorHAnsi"/>
                <w:lang w:val="el-GR"/>
              </w:rPr>
              <m:t>+</m:t>
            </m:r>
            <m:sSub>
              <m:sSubPr>
                <m:ctrlPr>
                  <w:rPr>
                    <w:rFonts w:ascii="Cambria Math" w:hAnsi="Cambria Math" w:cstheme="minorHAnsi"/>
                    <w:lang w:val="el-G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l-GR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  <w:lang w:val="el-GR"/>
                  </w:rPr>
                  <m:t>Bypass</m:t>
                </m:r>
              </m:sub>
            </m:sSub>
          </m:den>
        </m:f>
      </m:oMath>
      <w:r w:rsidR="003A48B8">
        <w:rPr>
          <w:rFonts w:ascii="Arial" w:eastAsiaTheme="minorEastAsia" w:hAnsi="Arial" w:cs="Arial"/>
          <w:lang w:val="el-GR"/>
        </w:rPr>
        <w:t xml:space="preserve">                      </w:t>
      </w:r>
      <w:r w:rsidR="003A48B8" w:rsidRPr="00305851">
        <w:rPr>
          <w:rFonts w:ascii="Arial" w:eastAsiaTheme="minorEastAsia" w:hAnsi="Arial" w:cs="Arial"/>
          <w:lang w:val="el-GR"/>
        </w:rPr>
        <w:t>(#.</w:t>
      </w:r>
      <w:r w:rsidR="00D13866">
        <w:rPr>
          <w:rFonts w:ascii="Arial" w:eastAsiaTheme="minorEastAsia" w:hAnsi="Arial" w:cs="Arial"/>
          <w:lang w:val="el-GR"/>
        </w:rPr>
        <w:t>9</w:t>
      </w:r>
      <w:r w:rsidR="003A48B8" w:rsidRPr="00305851">
        <w:rPr>
          <w:rFonts w:ascii="Arial" w:eastAsiaTheme="minorEastAsia" w:hAnsi="Arial" w:cs="Arial"/>
          <w:lang w:val="el-GR"/>
        </w:rPr>
        <w:t>)</w:t>
      </w:r>
    </w:p>
    <w:p w:rsidR="003A48B8" w:rsidRPr="00C52F5A" w:rsidRDefault="003A48B8" w:rsidP="003A48B8">
      <w:pPr>
        <w:spacing w:after="0"/>
        <w:jc w:val="both"/>
        <w:rPr>
          <w:rFonts w:ascii="Arial" w:eastAsiaTheme="minorEastAsia" w:hAnsi="Arial" w:cs="Arial"/>
          <w:lang w:val="el-GR"/>
        </w:rPr>
      </w:pPr>
      <w:r w:rsidRPr="00305851">
        <w:rPr>
          <w:rFonts w:ascii="Arial" w:eastAsiaTheme="minorEastAsia" w:hAnsi="Arial" w:cs="Arial"/>
          <w:lang w:val="el-GR"/>
        </w:rPr>
        <w:t>όπου:</w:t>
      </w:r>
    </w:p>
    <w:p w:rsidR="00D13866" w:rsidRDefault="00D13866" w:rsidP="003A48B8">
      <w:pPr>
        <w:spacing w:after="0"/>
        <w:jc w:val="both"/>
        <w:rPr>
          <w:rFonts w:ascii="Arial" w:eastAsiaTheme="minorEastAsia" w:hAnsi="Arial" w:cs="Arial"/>
          <w:lang w:val="el-GR"/>
        </w:rPr>
      </w:pPr>
      <w:r>
        <w:rPr>
          <w:rFonts w:ascii="Arial" w:eastAsiaTheme="minorEastAsia" w:hAnsi="Arial" w:cs="Arial"/>
        </w:rPr>
        <w:t>d</w:t>
      </w:r>
      <w:r>
        <w:rPr>
          <w:rFonts w:ascii="Arial" w:eastAsiaTheme="minorEastAsia" w:hAnsi="Arial" w:cs="Arial"/>
          <w:vertAlign w:val="subscript"/>
          <w:lang w:val="el-GR"/>
        </w:rPr>
        <w:t>πρόσβασης</w:t>
      </w:r>
      <w:r w:rsidRPr="00485886">
        <w:rPr>
          <w:rFonts w:ascii="Arial" w:eastAsiaTheme="minorEastAsia" w:hAnsi="Arial" w:cs="Arial"/>
          <w:lang w:val="el-GR"/>
        </w:rPr>
        <w:t xml:space="preserve"> (</w:t>
      </w:r>
      <w:r>
        <w:rPr>
          <w:rFonts w:ascii="Arial" w:eastAsiaTheme="minorEastAsia" w:hAnsi="Arial" w:cs="Arial"/>
        </w:rPr>
        <w:t>sec</w:t>
      </w:r>
      <w:r w:rsidRPr="00485886">
        <w:rPr>
          <w:rFonts w:ascii="Arial" w:eastAsiaTheme="minorEastAsia" w:hAnsi="Arial" w:cs="Arial"/>
          <w:lang w:val="el-GR"/>
        </w:rPr>
        <w:t>/</w:t>
      </w:r>
      <w:proofErr w:type="spellStart"/>
      <w:r>
        <w:rPr>
          <w:rFonts w:ascii="Arial" w:eastAsiaTheme="minorEastAsia" w:hAnsi="Arial" w:cs="Arial"/>
        </w:rPr>
        <w:t>veh</w:t>
      </w:r>
      <w:proofErr w:type="spellEnd"/>
      <w:r w:rsidRPr="00485886">
        <w:rPr>
          <w:rFonts w:ascii="Arial" w:eastAsiaTheme="minorEastAsia" w:hAnsi="Arial" w:cs="Arial"/>
          <w:lang w:val="el-GR"/>
        </w:rPr>
        <w:t>)</w:t>
      </w:r>
      <w:r w:rsidRPr="00C52F5A">
        <w:rPr>
          <w:rFonts w:ascii="Arial" w:eastAsiaTheme="minorEastAsia" w:hAnsi="Arial" w:cs="Arial"/>
          <w:lang w:val="el-GR"/>
        </w:rPr>
        <w:t>:</w:t>
      </w:r>
      <w:r w:rsidRPr="00485886">
        <w:rPr>
          <w:rFonts w:ascii="Arial" w:eastAsiaTheme="minorEastAsia" w:hAnsi="Arial" w:cs="Arial"/>
          <w:lang w:val="el-GR"/>
        </w:rPr>
        <w:t xml:space="preserve"> </w:t>
      </w:r>
      <w:r>
        <w:rPr>
          <w:rFonts w:ascii="Arial" w:eastAsiaTheme="minorEastAsia" w:hAnsi="Arial" w:cs="Arial"/>
          <w:lang w:val="el-GR"/>
        </w:rPr>
        <w:t>καθυστέρηση</w:t>
      </w:r>
      <w:r w:rsidRPr="00D13866">
        <w:rPr>
          <w:rFonts w:ascii="Arial" w:eastAsiaTheme="minorEastAsia" w:hAnsi="Arial" w:cs="Arial"/>
          <w:lang w:val="el-GR"/>
        </w:rPr>
        <w:t xml:space="preserve"> </w:t>
      </w:r>
      <w:r>
        <w:rPr>
          <w:rFonts w:ascii="Arial" w:eastAsiaTheme="minorEastAsia" w:hAnsi="Arial" w:cs="Arial"/>
          <w:lang w:val="el-GR"/>
        </w:rPr>
        <w:t>πρόσβασης</w:t>
      </w:r>
    </w:p>
    <w:p w:rsidR="003A48B8" w:rsidRPr="00D13866" w:rsidRDefault="003A48B8" w:rsidP="003A48B8">
      <w:pPr>
        <w:spacing w:after="0"/>
        <w:jc w:val="both"/>
        <w:rPr>
          <w:rFonts w:ascii="Arial" w:hAnsi="Arial" w:cs="Arial"/>
          <w:lang w:val="el-GR"/>
        </w:rPr>
      </w:pPr>
      <w:r>
        <w:rPr>
          <w:rFonts w:ascii="Arial" w:eastAsiaTheme="minorEastAsia" w:hAnsi="Arial" w:cs="Arial"/>
        </w:rPr>
        <w:t>d</w:t>
      </w:r>
      <w:r w:rsidR="00D13866">
        <w:rPr>
          <w:rFonts w:ascii="Arial" w:eastAsiaTheme="minorEastAsia" w:hAnsi="Arial" w:cs="Arial"/>
          <w:vertAlign w:val="subscript"/>
        </w:rPr>
        <w:t>i</w:t>
      </w:r>
      <w:r w:rsidRPr="00485886">
        <w:rPr>
          <w:rFonts w:ascii="Arial" w:eastAsiaTheme="minorEastAsia" w:hAnsi="Arial" w:cs="Arial"/>
          <w:lang w:val="el-GR"/>
        </w:rPr>
        <w:t xml:space="preserve"> (</w:t>
      </w:r>
      <w:r>
        <w:rPr>
          <w:rFonts w:ascii="Arial" w:eastAsiaTheme="minorEastAsia" w:hAnsi="Arial" w:cs="Arial"/>
        </w:rPr>
        <w:t>sec</w:t>
      </w:r>
      <w:r w:rsidRPr="00485886">
        <w:rPr>
          <w:rFonts w:ascii="Arial" w:eastAsiaTheme="minorEastAsia" w:hAnsi="Arial" w:cs="Arial"/>
          <w:lang w:val="el-GR"/>
        </w:rPr>
        <w:t>/</w:t>
      </w:r>
      <w:proofErr w:type="spellStart"/>
      <w:r>
        <w:rPr>
          <w:rFonts w:ascii="Arial" w:eastAsiaTheme="minorEastAsia" w:hAnsi="Arial" w:cs="Arial"/>
        </w:rPr>
        <w:t>veh</w:t>
      </w:r>
      <w:proofErr w:type="spellEnd"/>
      <w:r w:rsidRPr="00485886">
        <w:rPr>
          <w:rFonts w:ascii="Arial" w:eastAsiaTheme="minorEastAsia" w:hAnsi="Arial" w:cs="Arial"/>
          <w:lang w:val="el-GR"/>
        </w:rPr>
        <w:t>)</w:t>
      </w:r>
      <w:r w:rsidRPr="00C52F5A">
        <w:rPr>
          <w:rFonts w:ascii="Arial" w:eastAsiaTheme="minorEastAsia" w:hAnsi="Arial" w:cs="Arial"/>
          <w:lang w:val="el-GR"/>
        </w:rPr>
        <w:t>:</w:t>
      </w:r>
      <w:r w:rsidRPr="00485886">
        <w:rPr>
          <w:rFonts w:ascii="Arial" w:eastAsiaTheme="minorEastAsia" w:hAnsi="Arial" w:cs="Arial"/>
          <w:lang w:val="el-GR"/>
        </w:rPr>
        <w:t xml:space="preserve"> </w:t>
      </w:r>
      <w:r>
        <w:rPr>
          <w:rFonts w:ascii="Arial" w:eastAsiaTheme="minorEastAsia" w:hAnsi="Arial" w:cs="Arial"/>
          <w:lang w:val="el-GR"/>
        </w:rPr>
        <w:t>καθυστέρηση</w:t>
      </w:r>
      <w:r w:rsidR="00D13866" w:rsidRPr="00D13866">
        <w:rPr>
          <w:rFonts w:ascii="Arial" w:eastAsiaTheme="minorEastAsia" w:hAnsi="Arial" w:cs="Arial"/>
          <w:lang w:val="el-GR"/>
        </w:rPr>
        <w:t xml:space="preserve"> </w:t>
      </w:r>
      <w:r w:rsidR="00D13866">
        <w:rPr>
          <w:rFonts w:ascii="Arial" w:eastAsiaTheme="minorEastAsia" w:hAnsi="Arial" w:cs="Arial"/>
          <w:lang w:val="el-GR"/>
        </w:rPr>
        <w:t>λωρίδας</w:t>
      </w:r>
    </w:p>
    <w:p w:rsidR="003A48B8" w:rsidRDefault="003A48B8" w:rsidP="003A48B8">
      <w:pPr>
        <w:spacing w:after="0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</w:rPr>
        <w:t>v</w:t>
      </w:r>
      <w:r w:rsidR="00D13866">
        <w:rPr>
          <w:rFonts w:ascii="Arial" w:hAnsi="Arial" w:cs="Arial"/>
          <w:vertAlign w:val="subscript"/>
        </w:rPr>
        <w:t>i</w:t>
      </w:r>
      <w:r w:rsidRPr="00C52F5A">
        <w:rPr>
          <w:rFonts w:ascii="Arial" w:hAnsi="Arial" w:cs="Arial"/>
          <w:lang w:val="el-GR"/>
        </w:rPr>
        <w:t xml:space="preserve"> (</w:t>
      </w:r>
      <w:proofErr w:type="spellStart"/>
      <w:r>
        <w:rPr>
          <w:rFonts w:ascii="Arial" w:hAnsi="Arial" w:cs="Arial"/>
        </w:rPr>
        <w:t>veh</w:t>
      </w:r>
      <w:proofErr w:type="spellEnd"/>
      <w:r w:rsidRPr="00C52F5A">
        <w:rPr>
          <w:rFonts w:ascii="Arial" w:hAnsi="Arial" w:cs="Arial"/>
          <w:lang w:val="el-GR"/>
        </w:rPr>
        <w:t>/</w:t>
      </w:r>
      <w:r>
        <w:rPr>
          <w:rFonts w:ascii="Arial" w:hAnsi="Arial" w:cs="Arial"/>
        </w:rPr>
        <w:t>h</w:t>
      </w:r>
      <w:r w:rsidRPr="00C52F5A">
        <w:rPr>
          <w:rFonts w:ascii="Arial" w:hAnsi="Arial" w:cs="Arial"/>
          <w:lang w:val="el-GR"/>
        </w:rPr>
        <w:t xml:space="preserve">): </w:t>
      </w:r>
      <w:r>
        <w:rPr>
          <w:rFonts w:ascii="Arial" w:hAnsi="Arial" w:cs="Arial"/>
          <w:lang w:val="el-GR"/>
        </w:rPr>
        <w:t>φόρτος λωρίδας</w:t>
      </w:r>
    </w:p>
    <w:p w:rsidR="003A48B8" w:rsidRPr="00D13866" w:rsidRDefault="00D13866" w:rsidP="003A48B8">
      <w:pPr>
        <w:spacing w:after="0"/>
        <w:jc w:val="both"/>
        <w:rPr>
          <w:rFonts w:ascii="Arial" w:hAnsi="Arial" w:cs="Arial"/>
          <w:lang w:val="el-GR"/>
        </w:rPr>
      </w:pPr>
      <w:proofErr w:type="gramStart"/>
      <w:r w:rsidRPr="004B0CC0">
        <w:rPr>
          <w:rFonts w:ascii="Arial" w:hAnsi="Arial" w:cs="Arial"/>
          <w:vertAlign w:val="subscript"/>
        </w:rPr>
        <w:t>LL</w:t>
      </w:r>
      <w:r w:rsidRPr="00D13866">
        <w:rPr>
          <w:rFonts w:ascii="Arial" w:hAnsi="Arial" w:cs="Arial"/>
          <w:lang w:val="el-GR"/>
        </w:rPr>
        <w:t xml:space="preserve"> :</w:t>
      </w:r>
      <w:proofErr w:type="gramEnd"/>
      <w:r w:rsidRPr="00D13866">
        <w:rPr>
          <w:rFonts w:ascii="Arial" w:hAnsi="Arial" w:cs="Arial"/>
          <w:lang w:val="el-GR"/>
        </w:rPr>
        <w:t xml:space="preserve"> </w:t>
      </w:r>
      <w:r>
        <w:rPr>
          <w:rFonts w:ascii="Arial" w:hAnsi="Arial" w:cs="Arial"/>
          <w:lang w:val="el-GR"/>
        </w:rPr>
        <w:t>αριστερή λωρίδα</w:t>
      </w:r>
    </w:p>
    <w:p w:rsidR="00D13866" w:rsidRPr="00D13866" w:rsidRDefault="00D13866" w:rsidP="00D13866">
      <w:pPr>
        <w:spacing w:after="0"/>
        <w:jc w:val="both"/>
        <w:rPr>
          <w:rFonts w:ascii="Arial" w:hAnsi="Arial" w:cs="Arial"/>
          <w:lang w:val="el-GR"/>
        </w:rPr>
      </w:pPr>
      <w:proofErr w:type="gramStart"/>
      <w:r w:rsidRPr="004B0CC0">
        <w:rPr>
          <w:rFonts w:ascii="Arial" w:hAnsi="Arial" w:cs="Arial"/>
          <w:vertAlign w:val="subscript"/>
        </w:rPr>
        <w:t>RL</w:t>
      </w:r>
      <w:r w:rsidRPr="00D13866">
        <w:rPr>
          <w:rFonts w:ascii="Arial" w:hAnsi="Arial" w:cs="Arial"/>
          <w:lang w:val="el-GR"/>
        </w:rPr>
        <w:t xml:space="preserve"> :</w:t>
      </w:r>
      <w:proofErr w:type="gramEnd"/>
      <w:r w:rsidRPr="00D13866">
        <w:rPr>
          <w:rFonts w:ascii="Arial" w:hAnsi="Arial" w:cs="Arial"/>
          <w:lang w:val="el-GR"/>
        </w:rPr>
        <w:t xml:space="preserve"> </w:t>
      </w:r>
      <w:r>
        <w:rPr>
          <w:rFonts w:ascii="Arial" w:hAnsi="Arial" w:cs="Arial"/>
          <w:lang w:val="el-GR"/>
        </w:rPr>
        <w:t>δεξιά λωρίδα</w:t>
      </w:r>
    </w:p>
    <w:p w:rsidR="00F63BBB" w:rsidRPr="00D13866" w:rsidRDefault="00D13866" w:rsidP="00961FC3">
      <w:pPr>
        <w:jc w:val="both"/>
        <w:rPr>
          <w:rFonts w:cstheme="minorHAnsi"/>
          <w:lang w:val="el-GR"/>
        </w:rPr>
      </w:pPr>
      <w:proofErr w:type="gramStart"/>
      <w:r w:rsidRPr="004B0CC0">
        <w:rPr>
          <w:rFonts w:cstheme="minorHAnsi"/>
          <w:vertAlign w:val="subscript"/>
        </w:rPr>
        <w:t>Bypass</w:t>
      </w:r>
      <w:r w:rsidRPr="00D13866">
        <w:rPr>
          <w:rFonts w:cstheme="minorHAnsi"/>
          <w:lang w:val="el-GR"/>
        </w:rPr>
        <w:t xml:space="preserve"> :</w:t>
      </w:r>
      <w:proofErr w:type="gramEnd"/>
      <w:r w:rsidRPr="00D13866">
        <w:rPr>
          <w:rFonts w:cstheme="minorHAnsi"/>
          <w:lang w:val="el-GR"/>
        </w:rPr>
        <w:t xml:space="preserve"> </w:t>
      </w:r>
      <w:r>
        <w:rPr>
          <w:rFonts w:ascii="Arial" w:hAnsi="Arial" w:cs="Arial"/>
          <w:lang w:val="el-GR"/>
        </w:rPr>
        <w:t>αποκλειστική λωρίδα δεξιάς στροφής</w:t>
      </w:r>
    </w:p>
    <w:p w:rsidR="00961FC3" w:rsidRPr="00A25CEF" w:rsidRDefault="00A25CEF" w:rsidP="00F05DAB">
      <w:pPr>
        <w:autoSpaceDE w:val="0"/>
        <w:autoSpaceDN w:val="0"/>
        <w:adjustRightInd w:val="0"/>
        <w:spacing w:after="0"/>
        <w:jc w:val="both"/>
        <w:rPr>
          <w:rFonts w:asciiTheme="majorHAnsi" w:hAnsiTheme="majorHAnsi" w:cstheme="majorHAnsi"/>
          <w:sz w:val="28"/>
          <w:lang w:val="el-GR"/>
        </w:rPr>
      </w:pPr>
      <w:r>
        <w:rPr>
          <w:rFonts w:asciiTheme="majorHAnsi" w:eastAsia="ArialMT" w:hAnsiTheme="majorHAnsi" w:cstheme="majorHAnsi"/>
          <w:szCs w:val="22"/>
          <w:lang w:val="el-GR"/>
        </w:rPr>
        <w:t>Ανάλογα</w:t>
      </w:r>
      <w:r w:rsidRPr="00A25CEF">
        <w:rPr>
          <w:rFonts w:asciiTheme="majorHAnsi" w:eastAsia="ArialMT" w:hAnsiTheme="majorHAnsi" w:cstheme="majorHAnsi"/>
          <w:szCs w:val="22"/>
          <w:lang w:val="el-GR"/>
        </w:rPr>
        <w:t xml:space="preserve"> υπολογίζεται η καθυστέρηση </w:t>
      </w:r>
      <w:r w:rsidR="00F05DAB">
        <w:rPr>
          <w:rFonts w:asciiTheme="majorHAnsi" w:eastAsia="ArialMT" w:hAnsiTheme="majorHAnsi" w:cstheme="majorHAnsi"/>
          <w:szCs w:val="22"/>
          <w:lang w:val="el-GR"/>
        </w:rPr>
        <w:t>του κόμβου</w:t>
      </w:r>
      <w:r w:rsidRPr="00A25CEF">
        <w:rPr>
          <w:rFonts w:asciiTheme="majorHAnsi" w:eastAsia="ArialMT" w:hAnsiTheme="majorHAnsi" w:cstheme="majorHAnsi"/>
          <w:szCs w:val="22"/>
          <w:lang w:val="el-GR"/>
        </w:rPr>
        <w:t xml:space="preserve"> συνολικά, σταθμίζοντας τις καθυστερήσεις των προσβάσεων ανάλογα </w:t>
      </w:r>
      <w:r w:rsidR="00F05DAB">
        <w:rPr>
          <w:rFonts w:asciiTheme="majorHAnsi" w:eastAsia="ArialMT" w:hAnsiTheme="majorHAnsi" w:cstheme="majorHAnsi"/>
          <w:szCs w:val="22"/>
          <w:lang w:val="el-GR"/>
        </w:rPr>
        <w:t>με τους συνολικούς φόρτους σε αυτές</w:t>
      </w:r>
      <w:r w:rsidRPr="00A25CEF">
        <w:rPr>
          <w:rFonts w:asciiTheme="majorHAnsi" w:eastAsia="ArialMT" w:hAnsiTheme="majorHAnsi" w:cstheme="majorHAnsi"/>
          <w:szCs w:val="22"/>
          <w:lang w:val="el-GR"/>
        </w:rPr>
        <w:t>.</w:t>
      </w:r>
      <w:r w:rsidR="00F05DAB">
        <w:rPr>
          <w:rFonts w:asciiTheme="majorHAnsi" w:eastAsia="ArialMT" w:hAnsiTheme="majorHAnsi" w:cstheme="majorHAnsi"/>
          <w:szCs w:val="22"/>
          <w:lang w:val="el-GR"/>
        </w:rPr>
        <w:t xml:space="preserve"> </w:t>
      </w:r>
      <w:r w:rsidR="00F05DAB">
        <w:rPr>
          <w:rFonts w:ascii="Arial" w:hAnsi="Arial" w:cs="Arial"/>
          <w:lang w:val="el-GR"/>
        </w:rPr>
        <w:t>Έτσι η συνολική αναμενόμενη καθυστέρηση στον κόμβο είναι:</w:t>
      </w:r>
    </w:p>
    <w:p w:rsidR="00961FC3" w:rsidRDefault="00961FC3" w:rsidP="00764088">
      <w:pPr>
        <w:jc w:val="both"/>
        <w:rPr>
          <w:rFonts w:cstheme="minorHAnsi"/>
          <w:lang w:val="el-GR"/>
        </w:rPr>
      </w:pPr>
    </w:p>
    <w:p w:rsidR="00F05DAB" w:rsidRPr="00B04719" w:rsidRDefault="00624E70" w:rsidP="00F05DAB">
      <w:pPr>
        <w:ind w:left="993"/>
        <w:rPr>
          <w:rFonts w:ascii="Arial" w:eastAsiaTheme="minorEastAsia" w:hAnsi="Arial" w:cs="Arial"/>
          <w:lang w:val="el-GR"/>
        </w:rPr>
      </w:pPr>
      <m:oMath>
        <m:sSub>
          <m:sSubPr>
            <m:ctrlPr>
              <w:rPr>
                <w:rFonts w:ascii="Cambria Math" w:hAnsi="Cambria Math" w:cstheme="minorHAnsi"/>
                <w:lang w:val="el-G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  <w:lang w:val="el-GR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  <w:lang w:val="el-GR"/>
              </w:rPr>
              <m:t>κόμβου</m:t>
            </m:r>
          </m:sub>
        </m:sSub>
        <m:r>
          <m:rPr>
            <m:sty m:val="p"/>
          </m:rPr>
          <w:rPr>
            <w:rFonts w:ascii="Cambria Math" w:hAnsi="Cambria Math" w:cstheme="minorHAnsi"/>
            <w:lang w:val="el-GR"/>
          </w:rPr>
          <m:t>=</m:t>
        </m:r>
        <m:f>
          <m:fPr>
            <m:ctrlPr>
              <w:rPr>
                <w:rFonts w:ascii="Cambria Math" w:hAnsi="Cambria Math" w:cstheme="minorHAnsi"/>
                <w:lang w:val="el-GR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theme="minorHAnsi"/>
                    <w:lang w:val="el-GR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 w:cstheme="minorHAnsi"/>
                        <w:lang w:val="el-G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el-GR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 w:cstheme="minorHAnsi"/>
                        <w:lang w:val="el-G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el-G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el-GR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theme="minorHAnsi"/>
                    <w:lang w:val="el-GR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 w:cstheme="minorHAnsi"/>
                        <w:lang w:val="el-G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el-GR"/>
                      </w:rPr>
                      <m:t>v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el-GR"/>
                      </w:rPr>
                      <m:t>i</m:t>
                    </m:r>
                  </m:sub>
                </m:sSub>
              </m:e>
            </m:nary>
          </m:den>
        </m:f>
      </m:oMath>
      <w:r w:rsidR="00F05DAB" w:rsidRPr="00F05DAB">
        <w:rPr>
          <w:rFonts w:eastAsiaTheme="minorEastAsia" w:cstheme="minorHAnsi"/>
          <w:lang w:val="el-GR"/>
        </w:rPr>
        <w:t xml:space="preserve">  </w:t>
      </w:r>
      <w:r w:rsidR="00F05DAB">
        <w:rPr>
          <w:rFonts w:eastAsiaTheme="minorEastAsia" w:cstheme="minorHAnsi"/>
          <w:lang w:val="el-GR"/>
        </w:rPr>
        <w:tab/>
      </w:r>
      <w:r w:rsidR="00F05DAB">
        <w:rPr>
          <w:rFonts w:eastAsiaTheme="minorEastAsia" w:cstheme="minorHAnsi"/>
          <w:lang w:val="el-GR"/>
        </w:rPr>
        <w:tab/>
      </w:r>
      <w:r w:rsidR="00F05DAB">
        <w:rPr>
          <w:rFonts w:eastAsiaTheme="minorEastAsia" w:cstheme="minorHAnsi"/>
          <w:lang w:val="el-GR"/>
        </w:rPr>
        <w:tab/>
      </w:r>
      <w:r w:rsidR="00F05DAB">
        <w:rPr>
          <w:rFonts w:eastAsiaTheme="minorEastAsia" w:cstheme="minorHAnsi"/>
          <w:lang w:val="el-GR"/>
        </w:rPr>
        <w:tab/>
      </w:r>
      <w:r w:rsidR="00F05DAB">
        <w:rPr>
          <w:rFonts w:eastAsiaTheme="minorEastAsia" w:cstheme="minorHAnsi"/>
          <w:lang w:val="el-GR"/>
        </w:rPr>
        <w:tab/>
      </w:r>
      <w:r w:rsidR="00F05DAB" w:rsidRPr="00305851">
        <w:rPr>
          <w:rFonts w:ascii="Arial" w:eastAsiaTheme="minorEastAsia" w:hAnsi="Arial" w:cs="Arial"/>
          <w:lang w:val="el-GR"/>
        </w:rPr>
        <w:t>(#.</w:t>
      </w:r>
      <w:r w:rsidR="00F05DAB" w:rsidRPr="00F05DAB">
        <w:rPr>
          <w:rFonts w:ascii="Arial" w:eastAsiaTheme="minorEastAsia" w:hAnsi="Arial" w:cs="Arial"/>
          <w:lang w:val="el-GR"/>
        </w:rPr>
        <w:t>10</w:t>
      </w:r>
      <w:r w:rsidR="00F05DAB" w:rsidRPr="00305851">
        <w:rPr>
          <w:rFonts w:ascii="Arial" w:eastAsiaTheme="minorEastAsia" w:hAnsi="Arial" w:cs="Arial"/>
          <w:lang w:val="el-GR"/>
        </w:rPr>
        <w:t>)</w:t>
      </w:r>
    </w:p>
    <w:p w:rsidR="00F05DAB" w:rsidRPr="00C52F5A" w:rsidRDefault="00F05DAB" w:rsidP="00F05DAB">
      <w:pPr>
        <w:spacing w:after="0"/>
        <w:jc w:val="both"/>
        <w:rPr>
          <w:rFonts w:ascii="Arial" w:eastAsiaTheme="minorEastAsia" w:hAnsi="Arial" w:cs="Arial"/>
          <w:lang w:val="el-GR"/>
        </w:rPr>
      </w:pPr>
      <w:r w:rsidRPr="00305851">
        <w:rPr>
          <w:rFonts w:ascii="Arial" w:eastAsiaTheme="minorEastAsia" w:hAnsi="Arial" w:cs="Arial"/>
          <w:lang w:val="el-GR"/>
        </w:rPr>
        <w:t>όπου:</w:t>
      </w:r>
    </w:p>
    <w:p w:rsidR="00F05DAB" w:rsidRDefault="00F05DAB" w:rsidP="00F05DAB">
      <w:pPr>
        <w:spacing w:after="0"/>
        <w:jc w:val="both"/>
        <w:rPr>
          <w:rFonts w:ascii="Arial" w:eastAsiaTheme="minorEastAsia" w:hAnsi="Arial" w:cs="Arial"/>
          <w:lang w:val="el-GR"/>
        </w:rPr>
      </w:pPr>
      <w:r>
        <w:rPr>
          <w:rFonts w:ascii="Arial" w:eastAsiaTheme="minorEastAsia" w:hAnsi="Arial" w:cs="Arial"/>
        </w:rPr>
        <w:t>d</w:t>
      </w:r>
      <w:r>
        <w:rPr>
          <w:rFonts w:ascii="Arial" w:eastAsiaTheme="minorEastAsia" w:hAnsi="Arial" w:cs="Arial"/>
          <w:vertAlign w:val="subscript"/>
          <w:lang w:val="el-GR"/>
        </w:rPr>
        <w:t>κόμβου</w:t>
      </w:r>
      <w:r w:rsidRPr="00485886">
        <w:rPr>
          <w:rFonts w:ascii="Arial" w:eastAsiaTheme="minorEastAsia" w:hAnsi="Arial" w:cs="Arial"/>
          <w:lang w:val="el-GR"/>
        </w:rPr>
        <w:t xml:space="preserve"> (</w:t>
      </w:r>
      <w:r>
        <w:rPr>
          <w:rFonts w:ascii="Arial" w:eastAsiaTheme="minorEastAsia" w:hAnsi="Arial" w:cs="Arial"/>
        </w:rPr>
        <w:t>sec</w:t>
      </w:r>
      <w:r w:rsidRPr="00485886">
        <w:rPr>
          <w:rFonts w:ascii="Arial" w:eastAsiaTheme="minorEastAsia" w:hAnsi="Arial" w:cs="Arial"/>
          <w:lang w:val="el-GR"/>
        </w:rPr>
        <w:t>/</w:t>
      </w:r>
      <w:proofErr w:type="spellStart"/>
      <w:r>
        <w:rPr>
          <w:rFonts w:ascii="Arial" w:eastAsiaTheme="minorEastAsia" w:hAnsi="Arial" w:cs="Arial"/>
        </w:rPr>
        <w:t>veh</w:t>
      </w:r>
      <w:proofErr w:type="spellEnd"/>
      <w:r w:rsidRPr="00485886">
        <w:rPr>
          <w:rFonts w:ascii="Arial" w:eastAsiaTheme="minorEastAsia" w:hAnsi="Arial" w:cs="Arial"/>
          <w:lang w:val="el-GR"/>
        </w:rPr>
        <w:t>)</w:t>
      </w:r>
      <w:r w:rsidRPr="00C52F5A">
        <w:rPr>
          <w:rFonts w:ascii="Arial" w:eastAsiaTheme="minorEastAsia" w:hAnsi="Arial" w:cs="Arial"/>
          <w:lang w:val="el-GR"/>
        </w:rPr>
        <w:t>:</w:t>
      </w:r>
      <w:r w:rsidRPr="00485886">
        <w:rPr>
          <w:rFonts w:ascii="Arial" w:eastAsiaTheme="minorEastAsia" w:hAnsi="Arial" w:cs="Arial"/>
          <w:lang w:val="el-GR"/>
        </w:rPr>
        <w:t xml:space="preserve"> </w:t>
      </w:r>
      <w:r>
        <w:rPr>
          <w:rFonts w:ascii="Arial" w:eastAsiaTheme="minorEastAsia" w:hAnsi="Arial" w:cs="Arial"/>
          <w:lang w:val="el-GR"/>
        </w:rPr>
        <w:t>καθυστέρηση</w:t>
      </w:r>
      <w:r w:rsidRPr="00D13866">
        <w:rPr>
          <w:rFonts w:ascii="Arial" w:eastAsiaTheme="minorEastAsia" w:hAnsi="Arial" w:cs="Arial"/>
          <w:lang w:val="el-GR"/>
        </w:rPr>
        <w:t xml:space="preserve"> </w:t>
      </w:r>
      <w:r>
        <w:rPr>
          <w:rFonts w:ascii="Arial" w:eastAsiaTheme="minorEastAsia" w:hAnsi="Arial" w:cs="Arial"/>
          <w:lang w:val="el-GR"/>
        </w:rPr>
        <w:t>κόμβου</w:t>
      </w:r>
    </w:p>
    <w:p w:rsidR="00F05DAB" w:rsidRPr="00D13866" w:rsidRDefault="00F05DAB" w:rsidP="00F05DAB">
      <w:pPr>
        <w:spacing w:after="0"/>
        <w:jc w:val="both"/>
        <w:rPr>
          <w:rFonts w:ascii="Arial" w:hAnsi="Arial" w:cs="Arial"/>
          <w:lang w:val="el-GR"/>
        </w:rPr>
      </w:pPr>
      <w:r>
        <w:rPr>
          <w:rFonts w:ascii="Arial" w:eastAsiaTheme="minorEastAsia" w:hAnsi="Arial" w:cs="Arial"/>
        </w:rPr>
        <w:t>d</w:t>
      </w:r>
      <w:r>
        <w:rPr>
          <w:rFonts w:ascii="Arial" w:eastAsiaTheme="minorEastAsia" w:hAnsi="Arial" w:cs="Arial"/>
          <w:vertAlign w:val="subscript"/>
        </w:rPr>
        <w:t>i</w:t>
      </w:r>
      <w:r w:rsidRPr="00485886">
        <w:rPr>
          <w:rFonts w:ascii="Arial" w:eastAsiaTheme="minorEastAsia" w:hAnsi="Arial" w:cs="Arial"/>
          <w:lang w:val="el-GR"/>
        </w:rPr>
        <w:t xml:space="preserve"> (</w:t>
      </w:r>
      <w:r>
        <w:rPr>
          <w:rFonts w:ascii="Arial" w:eastAsiaTheme="minorEastAsia" w:hAnsi="Arial" w:cs="Arial"/>
        </w:rPr>
        <w:t>sec</w:t>
      </w:r>
      <w:r w:rsidRPr="00485886">
        <w:rPr>
          <w:rFonts w:ascii="Arial" w:eastAsiaTheme="minorEastAsia" w:hAnsi="Arial" w:cs="Arial"/>
          <w:lang w:val="el-GR"/>
        </w:rPr>
        <w:t>/</w:t>
      </w:r>
      <w:proofErr w:type="spellStart"/>
      <w:r>
        <w:rPr>
          <w:rFonts w:ascii="Arial" w:eastAsiaTheme="minorEastAsia" w:hAnsi="Arial" w:cs="Arial"/>
        </w:rPr>
        <w:t>veh</w:t>
      </w:r>
      <w:proofErr w:type="spellEnd"/>
      <w:r w:rsidRPr="00485886">
        <w:rPr>
          <w:rFonts w:ascii="Arial" w:eastAsiaTheme="minorEastAsia" w:hAnsi="Arial" w:cs="Arial"/>
          <w:lang w:val="el-GR"/>
        </w:rPr>
        <w:t>)</w:t>
      </w:r>
      <w:r w:rsidRPr="00C52F5A">
        <w:rPr>
          <w:rFonts w:ascii="Arial" w:eastAsiaTheme="minorEastAsia" w:hAnsi="Arial" w:cs="Arial"/>
          <w:lang w:val="el-GR"/>
        </w:rPr>
        <w:t>:</w:t>
      </w:r>
      <w:r w:rsidRPr="00485886">
        <w:rPr>
          <w:rFonts w:ascii="Arial" w:eastAsiaTheme="minorEastAsia" w:hAnsi="Arial" w:cs="Arial"/>
          <w:lang w:val="el-GR"/>
        </w:rPr>
        <w:t xml:space="preserve"> </w:t>
      </w:r>
      <w:r>
        <w:rPr>
          <w:rFonts w:ascii="Arial" w:eastAsiaTheme="minorEastAsia" w:hAnsi="Arial" w:cs="Arial"/>
          <w:lang w:val="el-GR"/>
        </w:rPr>
        <w:t>καθυστέρηση</w:t>
      </w:r>
      <w:r w:rsidRPr="00D13866">
        <w:rPr>
          <w:rFonts w:ascii="Arial" w:eastAsiaTheme="minorEastAsia" w:hAnsi="Arial" w:cs="Arial"/>
          <w:lang w:val="el-GR"/>
        </w:rPr>
        <w:t xml:space="preserve"> </w:t>
      </w:r>
      <w:r>
        <w:rPr>
          <w:rFonts w:ascii="Arial" w:eastAsiaTheme="minorEastAsia" w:hAnsi="Arial" w:cs="Arial"/>
          <w:lang w:val="el-GR"/>
        </w:rPr>
        <w:t>λωρίδας</w:t>
      </w:r>
    </w:p>
    <w:p w:rsidR="00F05DAB" w:rsidRDefault="00F05DAB" w:rsidP="00F05DAB">
      <w:pPr>
        <w:spacing w:after="0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</w:rPr>
        <w:t>v</w:t>
      </w:r>
      <w:r>
        <w:rPr>
          <w:rFonts w:ascii="Arial" w:hAnsi="Arial" w:cs="Arial"/>
          <w:vertAlign w:val="subscript"/>
        </w:rPr>
        <w:t>i</w:t>
      </w:r>
      <w:r w:rsidRPr="00C52F5A">
        <w:rPr>
          <w:rFonts w:ascii="Arial" w:hAnsi="Arial" w:cs="Arial"/>
          <w:lang w:val="el-GR"/>
        </w:rPr>
        <w:t xml:space="preserve"> (</w:t>
      </w:r>
      <w:proofErr w:type="spellStart"/>
      <w:r>
        <w:rPr>
          <w:rFonts w:ascii="Arial" w:hAnsi="Arial" w:cs="Arial"/>
        </w:rPr>
        <w:t>veh</w:t>
      </w:r>
      <w:proofErr w:type="spellEnd"/>
      <w:r w:rsidRPr="00C52F5A">
        <w:rPr>
          <w:rFonts w:ascii="Arial" w:hAnsi="Arial" w:cs="Arial"/>
          <w:lang w:val="el-GR"/>
        </w:rPr>
        <w:t>/</w:t>
      </w:r>
      <w:r>
        <w:rPr>
          <w:rFonts w:ascii="Arial" w:hAnsi="Arial" w:cs="Arial"/>
        </w:rPr>
        <w:t>h</w:t>
      </w:r>
      <w:r w:rsidRPr="00C52F5A">
        <w:rPr>
          <w:rFonts w:ascii="Arial" w:hAnsi="Arial" w:cs="Arial"/>
          <w:lang w:val="el-GR"/>
        </w:rPr>
        <w:t xml:space="preserve">): </w:t>
      </w:r>
      <w:r>
        <w:rPr>
          <w:rFonts w:ascii="Arial" w:hAnsi="Arial" w:cs="Arial"/>
          <w:lang w:val="el-GR"/>
        </w:rPr>
        <w:t>φόρτος λωρίδας</w:t>
      </w:r>
    </w:p>
    <w:p w:rsidR="00F05DAB" w:rsidRDefault="00F05DAB" w:rsidP="00F05DAB">
      <w:pPr>
        <w:spacing w:after="0"/>
        <w:jc w:val="both"/>
        <w:rPr>
          <w:rFonts w:ascii="Arial" w:hAnsi="Arial" w:cs="Arial"/>
          <w:lang w:val="el-GR"/>
        </w:rPr>
      </w:pPr>
    </w:p>
    <w:p w:rsidR="00F05DAB" w:rsidRDefault="00F05DAB" w:rsidP="00F05DAB">
      <w:pPr>
        <w:spacing w:after="0"/>
        <w:jc w:val="both"/>
        <w:rPr>
          <w:rFonts w:ascii="Arial" w:hAnsi="Arial" w:cs="Arial"/>
          <w:lang w:val="el-GR"/>
        </w:rPr>
      </w:pPr>
    </w:p>
    <w:p w:rsidR="00F05DAB" w:rsidRDefault="00F05DAB" w:rsidP="00F05DAB">
      <w:pPr>
        <w:spacing w:after="0"/>
        <w:jc w:val="both"/>
        <w:rPr>
          <w:rFonts w:ascii="Arial" w:hAnsi="Arial" w:cs="Arial"/>
          <w:lang w:val="el-GR"/>
        </w:rPr>
      </w:pPr>
    </w:p>
    <w:p w:rsidR="00F05DAB" w:rsidRDefault="00F05DAB" w:rsidP="00F05DAB">
      <w:pPr>
        <w:ind w:left="1276" w:hanging="1276"/>
        <w:jc w:val="both"/>
        <w:rPr>
          <w:rFonts w:ascii="Arial" w:hAnsi="Arial" w:cs="Arial"/>
          <w:b/>
          <w:lang w:val="el-GR"/>
        </w:rPr>
      </w:pPr>
      <w:r>
        <w:rPr>
          <w:rFonts w:ascii="Arial" w:hAnsi="Arial" w:cs="Arial"/>
          <w:b/>
          <w:lang w:val="el-GR"/>
        </w:rPr>
        <w:t>Καθορισμός Επιπέδου Εξυπηρέτησης</w:t>
      </w:r>
    </w:p>
    <w:p w:rsidR="00F05DAB" w:rsidRPr="006C76F0" w:rsidRDefault="006C76F0" w:rsidP="006C76F0">
      <w:pPr>
        <w:jc w:val="both"/>
        <w:rPr>
          <w:rFonts w:ascii="Arial" w:hAnsi="Arial" w:cs="Arial"/>
          <w:lang w:val="el-GR"/>
        </w:rPr>
      </w:pPr>
      <w:r w:rsidRPr="006C76F0">
        <w:rPr>
          <w:rFonts w:ascii="Arial" w:hAnsi="Arial" w:cs="Arial"/>
          <w:lang w:val="el-GR"/>
        </w:rPr>
        <w:t xml:space="preserve">Στις </w:t>
      </w:r>
      <w:r>
        <w:rPr>
          <w:rFonts w:ascii="Arial" w:hAnsi="Arial" w:cs="Arial"/>
          <w:lang w:val="el-GR"/>
        </w:rPr>
        <w:t xml:space="preserve">περιπτώσεις κατά τις οποίες ο λόγος φόρτου προς χωρητικότητα </w:t>
      </w:r>
      <w:r w:rsidRPr="006C76F0">
        <w:rPr>
          <w:rFonts w:ascii="Arial" w:hAnsi="Arial" w:cs="Arial"/>
          <w:lang w:val="el-GR"/>
        </w:rPr>
        <w:t>(</w:t>
      </w:r>
      <w:r>
        <w:rPr>
          <w:rFonts w:ascii="Arial" w:hAnsi="Arial" w:cs="Arial"/>
        </w:rPr>
        <w:t>v</w:t>
      </w:r>
      <w:r w:rsidRPr="006C76F0">
        <w:rPr>
          <w:rFonts w:ascii="Arial" w:hAnsi="Arial" w:cs="Arial"/>
          <w:lang w:val="el-GR"/>
        </w:rPr>
        <w:t>/</w:t>
      </w:r>
      <w:r>
        <w:rPr>
          <w:rFonts w:ascii="Arial" w:hAnsi="Arial" w:cs="Arial"/>
        </w:rPr>
        <w:t>c</w:t>
      </w:r>
      <w:r w:rsidRPr="006C76F0">
        <w:rPr>
          <w:rFonts w:ascii="Arial" w:hAnsi="Arial" w:cs="Arial"/>
          <w:lang w:val="el-GR"/>
        </w:rPr>
        <w:t xml:space="preserve">) </w:t>
      </w:r>
      <w:r>
        <w:rPr>
          <w:rFonts w:ascii="Arial" w:hAnsi="Arial" w:cs="Arial"/>
          <w:lang w:val="el-GR"/>
        </w:rPr>
        <w:t xml:space="preserve">δεν υπερβαίνει τη μονάδα, η συνολική καθυστέρηση χρησιμεύει στον καθορισμό του επιπέδου εξυπηρέτησης. Η αντιστοίχηση καθυστερήσεων και επιπέδου εξυπηρέτησης, η οποία είναι η ίδια και στους μη </w:t>
      </w:r>
      <w:proofErr w:type="spellStart"/>
      <w:r>
        <w:rPr>
          <w:rFonts w:ascii="Arial" w:hAnsi="Arial" w:cs="Arial"/>
          <w:lang w:val="el-GR"/>
        </w:rPr>
        <w:t>σηματοδοτούμενους</w:t>
      </w:r>
      <w:proofErr w:type="spellEnd"/>
      <w:r>
        <w:rPr>
          <w:rFonts w:ascii="Arial" w:hAnsi="Arial" w:cs="Arial"/>
          <w:lang w:val="el-GR"/>
        </w:rPr>
        <w:t xml:space="preserve"> ισόπεδους κόμβους, φαίνεται στον Πίνακα </w:t>
      </w:r>
      <w:r w:rsidR="00647371">
        <w:rPr>
          <w:rFonts w:ascii="Arial" w:hAnsi="Arial" w:cs="Arial"/>
          <w:lang w:val="el-GR"/>
        </w:rPr>
        <w:t>3</w:t>
      </w:r>
    </w:p>
    <w:tbl>
      <w:tblPr>
        <w:tblStyle w:val="LightShading"/>
        <w:tblW w:w="3939" w:type="pct"/>
        <w:tblLayout w:type="fixed"/>
        <w:tblCellMar>
          <w:top w:w="57" w:type="dxa"/>
          <w:bottom w:w="57" w:type="dxa"/>
        </w:tblCellMar>
        <w:tblLook w:val="0660" w:firstRow="1" w:lastRow="1" w:firstColumn="0" w:lastColumn="0" w:noHBand="1" w:noVBand="1"/>
      </w:tblPr>
      <w:tblGrid>
        <w:gridCol w:w="2660"/>
        <w:gridCol w:w="2311"/>
        <w:gridCol w:w="2311"/>
      </w:tblGrid>
      <w:tr w:rsidR="00647371" w:rsidTr="006473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26" w:type="pct"/>
            <w:vMerge w:val="restart"/>
            <w:tcBorders>
              <w:top w:val="single" w:sz="18" w:space="0" w:color="auto"/>
            </w:tcBorders>
            <w:noWrap/>
            <w:vAlign w:val="center"/>
          </w:tcPr>
          <w:p w:rsidR="00647371" w:rsidRPr="00647371" w:rsidRDefault="00647371" w:rsidP="00647371">
            <w:pPr>
              <w:ind w:left="426" w:hanging="426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l-GR"/>
              </w:rPr>
              <w:t xml:space="preserve">Συνολική 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l-GR"/>
              </w:rPr>
              <w:t xml:space="preserve">Καθυστέρηση </w:t>
            </w:r>
            <w:r>
              <w:rPr>
                <w:sz w:val="20"/>
                <w:szCs w:val="20"/>
              </w:rPr>
              <w:t xml:space="preserve">                              </w:t>
            </w:r>
            <w:r>
              <w:rPr>
                <w:sz w:val="20"/>
                <w:szCs w:val="20"/>
                <w:lang w:val="el-GR"/>
              </w:rPr>
              <w:t>(</w:t>
            </w:r>
            <w:r>
              <w:rPr>
                <w:sz w:val="20"/>
                <w:szCs w:val="20"/>
              </w:rPr>
              <w:t>sec/</w:t>
            </w:r>
            <w:proofErr w:type="spellStart"/>
            <w:r>
              <w:rPr>
                <w:sz w:val="20"/>
                <w:szCs w:val="20"/>
              </w:rPr>
              <w:t>veh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3174" w:type="pct"/>
            <w:gridSpan w:val="2"/>
            <w:tcBorders>
              <w:top w:val="single" w:sz="18" w:space="0" w:color="auto"/>
              <w:bottom w:val="single" w:sz="8" w:space="0" w:color="auto"/>
            </w:tcBorders>
          </w:tcPr>
          <w:p w:rsidR="00647371" w:rsidRPr="00647371" w:rsidRDefault="00647371" w:rsidP="00AA7D2F">
            <w:pPr>
              <w:jc w:val="center"/>
              <w:rPr>
                <w:sz w:val="20"/>
                <w:szCs w:val="20"/>
                <w:lang w:val="el-GR"/>
              </w:rPr>
            </w:pPr>
            <w:r>
              <w:rPr>
                <w:sz w:val="20"/>
                <w:szCs w:val="20"/>
                <w:lang w:val="el-GR"/>
              </w:rPr>
              <w:t>Επίπεδο Εξυπηρέτησης</w:t>
            </w:r>
          </w:p>
        </w:tc>
      </w:tr>
      <w:tr w:rsidR="00647371" w:rsidTr="00647371">
        <w:tc>
          <w:tcPr>
            <w:tcW w:w="1826" w:type="pct"/>
            <w:vMerge/>
            <w:tcBorders>
              <w:bottom w:val="single" w:sz="8" w:space="0" w:color="auto"/>
            </w:tcBorders>
            <w:noWrap/>
          </w:tcPr>
          <w:p w:rsidR="00647371" w:rsidRDefault="00647371" w:rsidP="00AA7D2F">
            <w:pPr>
              <w:jc w:val="center"/>
            </w:pPr>
          </w:p>
        </w:tc>
        <w:tc>
          <w:tcPr>
            <w:tcW w:w="1587" w:type="pct"/>
            <w:tcBorders>
              <w:top w:val="single" w:sz="8" w:space="0" w:color="auto"/>
              <w:bottom w:val="single" w:sz="8" w:space="0" w:color="auto"/>
            </w:tcBorders>
          </w:tcPr>
          <w:p w:rsidR="00647371" w:rsidRPr="00647371" w:rsidRDefault="00647371" w:rsidP="00AA7D2F">
            <w:pPr>
              <w:jc w:val="center"/>
              <w:rPr>
                <w:b/>
                <w:sz w:val="20"/>
                <w:szCs w:val="20"/>
              </w:rPr>
            </w:pPr>
            <w:r w:rsidRPr="00647371">
              <w:rPr>
                <w:b/>
                <w:sz w:val="20"/>
                <w:szCs w:val="20"/>
              </w:rPr>
              <w:t>v/c</w:t>
            </w:r>
            <w:r w:rsidRPr="00647371">
              <w:rPr>
                <w:rFonts w:cstheme="minorHAnsi"/>
                <w:b/>
                <w:sz w:val="20"/>
                <w:szCs w:val="20"/>
              </w:rPr>
              <w:t>≤</w:t>
            </w:r>
            <w:r w:rsidRPr="00647371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.0</w:t>
            </w:r>
          </w:p>
        </w:tc>
        <w:tc>
          <w:tcPr>
            <w:tcW w:w="1587" w:type="pct"/>
            <w:tcBorders>
              <w:top w:val="single" w:sz="8" w:space="0" w:color="auto"/>
              <w:bottom w:val="single" w:sz="8" w:space="0" w:color="auto"/>
            </w:tcBorders>
          </w:tcPr>
          <w:p w:rsidR="00647371" w:rsidRPr="00647371" w:rsidRDefault="00647371" w:rsidP="00AA7D2F">
            <w:pPr>
              <w:jc w:val="center"/>
              <w:rPr>
                <w:b/>
                <w:sz w:val="20"/>
                <w:szCs w:val="20"/>
              </w:rPr>
            </w:pPr>
            <w:r w:rsidRPr="00647371">
              <w:rPr>
                <w:b/>
                <w:sz w:val="20"/>
                <w:szCs w:val="20"/>
              </w:rPr>
              <w:t>v/c&gt;1</w:t>
            </w:r>
            <w:r>
              <w:rPr>
                <w:b/>
                <w:sz w:val="20"/>
                <w:szCs w:val="20"/>
              </w:rPr>
              <w:t>.0</w:t>
            </w:r>
          </w:p>
        </w:tc>
      </w:tr>
      <w:tr w:rsidR="00647371" w:rsidTr="00647371">
        <w:tc>
          <w:tcPr>
            <w:tcW w:w="1826" w:type="pct"/>
            <w:tcBorders>
              <w:top w:val="single" w:sz="8" w:space="0" w:color="auto"/>
              <w:left w:val="nil"/>
              <w:bottom w:val="nil"/>
            </w:tcBorders>
            <w:noWrap/>
            <w:vAlign w:val="center"/>
          </w:tcPr>
          <w:p w:rsidR="00647371" w:rsidRPr="00647371" w:rsidRDefault="00647371" w:rsidP="00647371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0 - 10</w:t>
            </w:r>
          </w:p>
        </w:tc>
        <w:tc>
          <w:tcPr>
            <w:tcW w:w="1587" w:type="pct"/>
            <w:tcBorders>
              <w:top w:val="single" w:sz="8" w:space="0" w:color="auto"/>
              <w:bottom w:val="nil"/>
            </w:tcBorders>
            <w:vAlign w:val="center"/>
          </w:tcPr>
          <w:p w:rsidR="00647371" w:rsidRPr="00647371" w:rsidRDefault="00647371" w:rsidP="00AA7D2F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1587" w:type="pct"/>
            <w:tcBorders>
              <w:top w:val="single" w:sz="8" w:space="0" w:color="auto"/>
              <w:bottom w:val="nil"/>
            </w:tcBorders>
            <w:vAlign w:val="center"/>
          </w:tcPr>
          <w:p w:rsidR="00647371" w:rsidRPr="00647371" w:rsidRDefault="00647371" w:rsidP="00AA7D2F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</w:p>
        </w:tc>
      </w:tr>
      <w:tr w:rsidR="00647371" w:rsidTr="00647371">
        <w:tc>
          <w:tcPr>
            <w:tcW w:w="1826" w:type="pct"/>
            <w:tcBorders>
              <w:top w:val="nil"/>
              <w:left w:val="nil"/>
              <w:bottom w:val="nil"/>
            </w:tcBorders>
            <w:noWrap/>
            <w:vAlign w:val="center"/>
          </w:tcPr>
          <w:p w:rsidR="00647371" w:rsidRPr="00647371" w:rsidRDefault="00647371" w:rsidP="00647371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&gt;10 - 15</w:t>
            </w:r>
          </w:p>
        </w:tc>
        <w:tc>
          <w:tcPr>
            <w:tcW w:w="1587" w:type="pct"/>
            <w:tcBorders>
              <w:top w:val="nil"/>
              <w:bottom w:val="nil"/>
            </w:tcBorders>
            <w:vAlign w:val="center"/>
          </w:tcPr>
          <w:p w:rsidR="00647371" w:rsidRPr="00647371" w:rsidRDefault="00647371" w:rsidP="00AA7D2F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1587" w:type="pct"/>
            <w:tcBorders>
              <w:top w:val="nil"/>
              <w:bottom w:val="nil"/>
            </w:tcBorders>
            <w:vAlign w:val="center"/>
          </w:tcPr>
          <w:p w:rsidR="00647371" w:rsidRPr="00236FC7" w:rsidRDefault="00647371" w:rsidP="00AA7D2F">
            <w:pPr>
              <w:pStyle w:val="NoSpacing"/>
              <w:jc w:val="center"/>
              <w:rPr>
                <w:sz w:val="20"/>
                <w:szCs w:val="20"/>
                <w:lang w:val="el-GR"/>
              </w:rPr>
            </w:pPr>
            <w:r>
              <w:rPr>
                <w:sz w:val="20"/>
                <w:szCs w:val="20"/>
              </w:rPr>
              <w:t>F</w:t>
            </w:r>
          </w:p>
        </w:tc>
      </w:tr>
      <w:tr w:rsidR="00647371" w:rsidTr="00647371">
        <w:tc>
          <w:tcPr>
            <w:tcW w:w="1826" w:type="pct"/>
            <w:tcBorders>
              <w:top w:val="nil"/>
              <w:left w:val="nil"/>
              <w:bottom w:val="nil"/>
            </w:tcBorders>
            <w:noWrap/>
            <w:vAlign w:val="center"/>
          </w:tcPr>
          <w:p w:rsidR="00647371" w:rsidRPr="00647371" w:rsidRDefault="00647371" w:rsidP="00647371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&gt;15 - 25</w:t>
            </w:r>
          </w:p>
        </w:tc>
        <w:tc>
          <w:tcPr>
            <w:tcW w:w="1587" w:type="pct"/>
            <w:tcBorders>
              <w:top w:val="nil"/>
              <w:bottom w:val="nil"/>
            </w:tcBorders>
            <w:vAlign w:val="center"/>
          </w:tcPr>
          <w:p w:rsidR="00647371" w:rsidRPr="00647371" w:rsidRDefault="00647371" w:rsidP="00AA7D2F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1587" w:type="pct"/>
            <w:tcBorders>
              <w:top w:val="nil"/>
              <w:bottom w:val="nil"/>
            </w:tcBorders>
            <w:vAlign w:val="center"/>
          </w:tcPr>
          <w:p w:rsidR="00647371" w:rsidRPr="00236FC7" w:rsidRDefault="00647371" w:rsidP="00AA7D2F">
            <w:pPr>
              <w:pStyle w:val="NoSpacing"/>
              <w:jc w:val="center"/>
              <w:rPr>
                <w:sz w:val="20"/>
                <w:szCs w:val="20"/>
                <w:lang w:val="el-GR"/>
              </w:rPr>
            </w:pPr>
            <w:r>
              <w:rPr>
                <w:sz w:val="20"/>
                <w:szCs w:val="20"/>
              </w:rPr>
              <w:t>F</w:t>
            </w:r>
          </w:p>
        </w:tc>
      </w:tr>
      <w:tr w:rsidR="00647371" w:rsidTr="00647371">
        <w:tc>
          <w:tcPr>
            <w:tcW w:w="1826" w:type="pct"/>
            <w:tcBorders>
              <w:top w:val="nil"/>
              <w:left w:val="nil"/>
              <w:bottom w:val="nil"/>
            </w:tcBorders>
            <w:noWrap/>
            <w:vAlign w:val="center"/>
          </w:tcPr>
          <w:p w:rsidR="00647371" w:rsidRPr="00647371" w:rsidRDefault="00647371" w:rsidP="00647371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&gt;25 - 35</w:t>
            </w:r>
          </w:p>
        </w:tc>
        <w:tc>
          <w:tcPr>
            <w:tcW w:w="1587" w:type="pct"/>
            <w:tcBorders>
              <w:top w:val="nil"/>
              <w:bottom w:val="nil"/>
            </w:tcBorders>
            <w:vAlign w:val="center"/>
          </w:tcPr>
          <w:p w:rsidR="00647371" w:rsidRPr="00647371" w:rsidRDefault="00647371" w:rsidP="00AA7D2F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1587" w:type="pct"/>
            <w:tcBorders>
              <w:top w:val="nil"/>
              <w:bottom w:val="nil"/>
            </w:tcBorders>
            <w:vAlign w:val="center"/>
          </w:tcPr>
          <w:p w:rsidR="00647371" w:rsidRPr="00236FC7" w:rsidRDefault="00647371" w:rsidP="00AA7D2F">
            <w:pPr>
              <w:pStyle w:val="NoSpacing"/>
              <w:jc w:val="center"/>
              <w:rPr>
                <w:sz w:val="20"/>
                <w:szCs w:val="20"/>
                <w:lang w:val="el-GR"/>
              </w:rPr>
            </w:pPr>
            <w:r>
              <w:rPr>
                <w:sz w:val="20"/>
                <w:szCs w:val="20"/>
              </w:rPr>
              <w:t>F</w:t>
            </w:r>
          </w:p>
        </w:tc>
      </w:tr>
      <w:tr w:rsidR="00647371" w:rsidTr="00647371">
        <w:tc>
          <w:tcPr>
            <w:tcW w:w="1826" w:type="pct"/>
            <w:tcBorders>
              <w:top w:val="nil"/>
              <w:left w:val="nil"/>
              <w:bottom w:val="nil"/>
            </w:tcBorders>
            <w:noWrap/>
            <w:vAlign w:val="center"/>
          </w:tcPr>
          <w:p w:rsidR="00647371" w:rsidRPr="00647371" w:rsidRDefault="00647371" w:rsidP="00647371">
            <w:pPr>
              <w:ind w:firstLine="5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&gt;35 - 45</w:t>
            </w:r>
          </w:p>
        </w:tc>
        <w:tc>
          <w:tcPr>
            <w:tcW w:w="1587" w:type="pct"/>
            <w:tcBorders>
              <w:top w:val="nil"/>
              <w:bottom w:val="nil"/>
            </w:tcBorders>
            <w:vAlign w:val="center"/>
          </w:tcPr>
          <w:p w:rsidR="00647371" w:rsidRPr="00647371" w:rsidRDefault="00647371" w:rsidP="00AA7D2F">
            <w:pPr>
              <w:pStyle w:val="NoSpacing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1587" w:type="pct"/>
            <w:tcBorders>
              <w:top w:val="nil"/>
              <w:bottom w:val="nil"/>
            </w:tcBorders>
            <w:vAlign w:val="center"/>
          </w:tcPr>
          <w:p w:rsidR="00647371" w:rsidRPr="00236FC7" w:rsidRDefault="00647371" w:rsidP="00AA7D2F">
            <w:pPr>
              <w:pStyle w:val="NoSpacing"/>
              <w:jc w:val="center"/>
              <w:rPr>
                <w:sz w:val="20"/>
                <w:szCs w:val="20"/>
                <w:lang w:val="el-GR"/>
              </w:rPr>
            </w:pPr>
            <w:r>
              <w:rPr>
                <w:sz w:val="20"/>
                <w:szCs w:val="20"/>
              </w:rPr>
              <w:t>F</w:t>
            </w:r>
          </w:p>
        </w:tc>
      </w:tr>
      <w:tr w:rsidR="00647371" w:rsidTr="0064737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1826" w:type="pct"/>
            <w:tcBorders>
              <w:top w:val="nil"/>
              <w:bottom w:val="single" w:sz="18" w:space="0" w:color="auto"/>
            </w:tcBorders>
            <w:noWrap/>
            <w:vAlign w:val="center"/>
          </w:tcPr>
          <w:p w:rsidR="00647371" w:rsidRPr="00647371" w:rsidRDefault="00647371" w:rsidP="00647371">
            <w:pPr>
              <w:ind w:firstLine="567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 xml:space="preserve">    </w:t>
            </w:r>
            <w:r w:rsidRPr="00647371">
              <w:rPr>
                <w:b w:val="0"/>
                <w:sz w:val="20"/>
                <w:szCs w:val="20"/>
              </w:rPr>
              <w:t>&gt;50</w:t>
            </w:r>
          </w:p>
        </w:tc>
        <w:tc>
          <w:tcPr>
            <w:tcW w:w="1587" w:type="pct"/>
            <w:tcBorders>
              <w:top w:val="nil"/>
              <w:bottom w:val="single" w:sz="18" w:space="0" w:color="auto"/>
            </w:tcBorders>
            <w:vAlign w:val="center"/>
          </w:tcPr>
          <w:p w:rsidR="00647371" w:rsidRPr="00647371" w:rsidRDefault="00647371" w:rsidP="00AA7D2F">
            <w:pPr>
              <w:pStyle w:val="NoSpacing"/>
              <w:jc w:val="center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F</w:t>
            </w:r>
          </w:p>
        </w:tc>
        <w:tc>
          <w:tcPr>
            <w:tcW w:w="1587" w:type="pct"/>
            <w:tcBorders>
              <w:top w:val="nil"/>
              <w:bottom w:val="single" w:sz="18" w:space="0" w:color="auto"/>
            </w:tcBorders>
            <w:vAlign w:val="center"/>
          </w:tcPr>
          <w:p w:rsidR="00647371" w:rsidRPr="00647371" w:rsidRDefault="00647371" w:rsidP="00AA7D2F">
            <w:pPr>
              <w:pStyle w:val="NoSpacing"/>
              <w:jc w:val="center"/>
              <w:rPr>
                <w:b w:val="0"/>
                <w:sz w:val="20"/>
                <w:szCs w:val="20"/>
                <w:lang w:val="el-GR"/>
              </w:rPr>
            </w:pPr>
            <w:r w:rsidRPr="00647371">
              <w:rPr>
                <w:b w:val="0"/>
                <w:sz w:val="20"/>
                <w:szCs w:val="20"/>
              </w:rPr>
              <w:t>F</w:t>
            </w:r>
          </w:p>
        </w:tc>
      </w:tr>
    </w:tbl>
    <w:p w:rsidR="00F05DAB" w:rsidRPr="005A613D" w:rsidRDefault="005A613D" w:rsidP="00764088">
      <w:pPr>
        <w:jc w:val="both"/>
        <w:rPr>
          <w:rFonts w:cstheme="minorHAnsi"/>
          <w:lang w:val="el-GR"/>
        </w:rPr>
      </w:pPr>
      <w:r>
        <w:rPr>
          <w:rFonts w:cstheme="minorHAnsi"/>
          <w:lang w:val="el-GR"/>
        </w:rPr>
        <w:t>Πίνακας</w:t>
      </w:r>
      <w:r w:rsidRPr="005A613D">
        <w:rPr>
          <w:rFonts w:cstheme="minorHAnsi"/>
          <w:lang w:val="el-GR"/>
        </w:rPr>
        <w:t xml:space="preserve"> 3. </w:t>
      </w:r>
      <w:r>
        <w:rPr>
          <w:rFonts w:cstheme="minorHAnsi"/>
          <w:lang w:val="el-GR"/>
        </w:rPr>
        <w:t>Α</w:t>
      </w:r>
      <w:r>
        <w:rPr>
          <w:rFonts w:ascii="Arial" w:hAnsi="Arial" w:cs="Arial"/>
          <w:lang w:val="el-GR"/>
        </w:rPr>
        <w:t>ντιστοίχηση καθυστερήσεων και επιπέδου εξυπηρέτησης</w:t>
      </w:r>
    </w:p>
    <w:p w:rsidR="005A613D" w:rsidRPr="005A613D" w:rsidRDefault="005A613D" w:rsidP="00764088">
      <w:pPr>
        <w:jc w:val="both"/>
        <w:rPr>
          <w:rFonts w:cstheme="minorHAnsi"/>
          <w:lang w:val="el-GR"/>
        </w:rPr>
      </w:pPr>
    </w:p>
    <w:p w:rsidR="005A613D" w:rsidRDefault="00F14895" w:rsidP="005A613D">
      <w:pPr>
        <w:ind w:left="1276" w:hanging="1276"/>
        <w:jc w:val="both"/>
        <w:rPr>
          <w:rFonts w:ascii="Arial" w:hAnsi="Arial" w:cs="Arial"/>
          <w:b/>
          <w:lang w:val="el-GR"/>
        </w:rPr>
      </w:pPr>
      <w:r>
        <w:rPr>
          <w:rFonts w:ascii="Arial" w:hAnsi="Arial" w:cs="Arial"/>
          <w:b/>
          <w:lang w:val="el-GR"/>
        </w:rPr>
        <w:t>Εκτίμηση</w:t>
      </w:r>
      <w:r w:rsidR="005A613D" w:rsidRPr="00F14895">
        <w:rPr>
          <w:rFonts w:ascii="Arial" w:hAnsi="Arial" w:cs="Arial"/>
          <w:b/>
          <w:lang w:val="el-GR"/>
        </w:rPr>
        <w:t xml:space="preserve"> </w:t>
      </w:r>
      <w:r>
        <w:rPr>
          <w:rFonts w:ascii="Arial" w:hAnsi="Arial" w:cs="Arial"/>
          <w:b/>
          <w:lang w:val="el-GR"/>
        </w:rPr>
        <w:t>Μήκους Ουρών</w:t>
      </w:r>
    </w:p>
    <w:p w:rsidR="00F14895" w:rsidRDefault="005A593A" w:rsidP="005A593A">
      <w:pPr>
        <w:jc w:val="both"/>
        <w:rPr>
          <w:rFonts w:ascii="Arial" w:hAnsi="Arial" w:cs="Arial"/>
          <w:lang w:val="el-GR"/>
        </w:rPr>
      </w:pPr>
      <w:r w:rsidRPr="005A593A">
        <w:rPr>
          <w:rFonts w:ascii="Arial" w:hAnsi="Arial" w:cs="Arial"/>
          <w:lang w:val="el-GR"/>
        </w:rPr>
        <w:t xml:space="preserve">Όσον </w:t>
      </w:r>
      <w:r>
        <w:rPr>
          <w:rFonts w:ascii="Arial" w:hAnsi="Arial" w:cs="Arial"/>
          <w:lang w:val="el-GR"/>
        </w:rPr>
        <w:t>αφορά στην εκτίμηση των αναμενόμενων ουρών, χρησιμοποιούνται τα ίδια δεδομένα με αυτά στην περίπτωση των καθυστερήσεων. Η αναμενόμενη ουρά, η οποία προσδιορίζεται σε οχήματα, υπολογίζεται για το 95% των περιπτώσεων ως εξής:</w:t>
      </w:r>
    </w:p>
    <w:p w:rsidR="005A593A" w:rsidRPr="005A593A" w:rsidRDefault="00624E70" w:rsidP="005A593A">
      <w:pPr>
        <w:jc w:val="both"/>
        <w:rPr>
          <w:rFonts w:ascii="Arial" w:hAnsi="Arial" w:cs="Arial"/>
          <w:lang w:val="el-GR"/>
        </w:rPr>
      </w:pPr>
      <m:oMath>
        <m:sSub>
          <m:sSubPr>
            <m:ctrlPr>
              <w:rPr>
                <w:rFonts w:ascii="Cambria Math" w:hAnsi="Cambria Math" w:cs="Arial"/>
                <w:i/>
                <w:lang w:val="el-GR"/>
              </w:rPr>
            </m:ctrlPr>
          </m:sSubPr>
          <m:e>
            <m:r>
              <w:rPr>
                <w:rFonts w:ascii="Cambria Math" w:hAnsi="Cambria Math" w:cs="Arial"/>
                <w:lang w:val="el-GR"/>
              </w:rPr>
              <m:t>Q</m:t>
            </m:r>
          </m:e>
          <m:sub>
            <m:r>
              <w:rPr>
                <w:rFonts w:ascii="Cambria Math" w:hAnsi="Cambria Math" w:cs="Arial"/>
                <w:lang w:val="el-GR"/>
              </w:rPr>
              <m:t>95</m:t>
            </m:r>
          </m:sub>
        </m:sSub>
        <m:r>
          <w:rPr>
            <w:rFonts w:ascii="Cambria Math" w:hAnsi="Cambria Math" w:cs="Arial"/>
            <w:lang w:val="el-GR"/>
          </w:rPr>
          <m:t>=900T</m:t>
        </m:r>
        <m:d>
          <m:dPr>
            <m:begChr m:val="⌊"/>
            <m:endChr m:val="⌋"/>
            <m:ctrlPr>
              <w:rPr>
                <w:rFonts w:ascii="Cambria Math" w:hAnsi="Cambria Math" w:cs="Arial"/>
                <w:i/>
                <w:lang w:val="el-GR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lang w:val="el-GR"/>
                  </w:rPr>
                </m:ctrlPr>
              </m:fPr>
              <m:num>
                <m:r>
                  <w:rPr>
                    <w:rFonts w:ascii="Cambria Math" w:hAnsi="Cambria Math" w:cs="Arial"/>
                    <w:lang w:val="el-GR"/>
                  </w:rPr>
                  <m:t>v</m:t>
                </m:r>
              </m:num>
              <m:den>
                <m:r>
                  <w:rPr>
                    <w:rFonts w:ascii="Cambria Math" w:hAnsi="Cambria Math" w:cs="Arial"/>
                    <w:lang w:val="el-GR"/>
                  </w:rPr>
                  <m:t>c</m:t>
                </m:r>
              </m:den>
            </m:f>
            <m:r>
              <w:rPr>
                <w:rFonts w:ascii="Cambria Math" w:hAnsi="Cambria Math" w:cs="Arial"/>
                <w:lang w:val="el-GR"/>
              </w:rPr>
              <m:t>-1+</m:t>
            </m:r>
            <m:rad>
              <m:radPr>
                <m:degHide m:val="1"/>
                <m:ctrlPr>
                  <w:rPr>
                    <w:rFonts w:ascii="Cambria Math" w:hAnsi="Cambria Math" w:cs="Arial"/>
                    <w:i/>
                    <w:lang w:val="el-GR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="Arial"/>
                        <w:i/>
                        <w:lang w:val="el-GR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lang w:val="el-GR"/>
                      </w:rPr>
                      <m:t>(1-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lang w:val="el-G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lang w:val="el-GR"/>
                          </w:rPr>
                          <m:t>v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lang w:val="el-GR"/>
                          </w:rPr>
                          <m:t>c</m:t>
                        </m:r>
                      </m:den>
                    </m:f>
                    <m:r>
                      <w:rPr>
                        <w:rFonts w:ascii="Cambria Math" w:hAnsi="Cambria Math" w:cs="Arial"/>
                        <w:lang w:val="el-GR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Arial"/>
                        <w:lang w:val="el-GR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lang w:val="el-GR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lang w:val="el-GR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lang w:val="el-GR"/>
                      </w:rPr>
                      <m:t>(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lang w:val="el-G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lang w:val="el-GR"/>
                          </w:rPr>
                          <m:t>3600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lang w:val="el-GR"/>
                          </w:rPr>
                          <m:t>c</m:t>
                        </m:r>
                      </m:den>
                    </m:f>
                    <m:r>
                      <w:rPr>
                        <w:rFonts w:ascii="Cambria Math" w:hAnsi="Cambria Math" w:cs="Arial"/>
                        <w:lang w:val="el-GR"/>
                      </w:rPr>
                      <m:t>)</m:t>
                    </m:r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lang w:val="el-G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lang w:val="el-GR"/>
                          </w:rPr>
                          <m:t>v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lang w:val="el-GR"/>
                          </w:rPr>
                          <m:t>c</m:t>
                        </m:r>
                      </m:den>
                    </m:f>
                  </m:num>
                  <m:den>
                    <m:r>
                      <w:rPr>
                        <w:rFonts w:ascii="Cambria Math" w:hAnsi="Cambria Math" w:cs="Arial"/>
                        <w:lang w:val="el-GR"/>
                      </w:rPr>
                      <m:t>150T</m:t>
                    </m:r>
                  </m:den>
                </m:f>
              </m:e>
            </m:rad>
          </m:e>
        </m:d>
        <m:d>
          <m:dPr>
            <m:ctrlPr>
              <w:rPr>
                <w:rFonts w:ascii="Cambria Math" w:hAnsi="Cambria Math" w:cs="Arial"/>
                <w:i/>
                <w:lang w:val="el-GR"/>
              </w:rPr>
            </m:ctrlPr>
          </m:dPr>
          <m:e>
            <m:f>
              <m:fPr>
                <m:ctrlPr>
                  <w:rPr>
                    <w:rFonts w:ascii="Cambria Math" w:hAnsi="Cambria Math" w:cs="Arial"/>
                    <w:i/>
                    <w:lang w:val="el-GR"/>
                  </w:rPr>
                </m:ctrlPr>
              </m:fPr>
              <m:num>
                <m:r>
                  <w:rPr>
                    <w:rFonts w:ascii="Cambria Math" w:hAnsi="Cambria Math" w:cs="Arial"/>
                    <w:lang w:val="el-GR"/>
                  </w:rPr>
                  <m:t>c</m:t>
                </m:r>
              </m:num>
              <m:den>
                <m:r>
                  <w:rPr>
                    <w:rFonts w:ascii="Cambria Math" w:hAnsi="Cambria Math" w:cs="Arial"/>
                    <w:lang w:val="el-GR"/>
                  </w:rPr>
                  <m:t>3600</m:t>
                </m:r>
              </m:den>
            </m:f>
          </m:e>
        </m:d>
      </m:oMath>
      <w:r w:rsidR="005A593A" w:rsidRPr="005A593A">
        <w:rPr>
          <w:rFonts w:ascii="Arial" w:eastAsiaTheme="minorEastAsia" w:hAnsi="Arial" w:cs="Arial"/>
          <w:lang w:val="el-GR"/>
        </w:rPr>
        <w:t xml:space="preserve">            </w:t>
      </w:r>
      <w:r w:rsidR="005A593A" w:rsidRPr="00305851">
        <w:rPr>
          <w:rFonts w:ascii="Arial" w:eastAsiaTheme="minorEastAsia" w:hAnsi="Arial" w:cs="Arial"/>
          <w:lang w:val="el-GR"/>
        </w:rPr>
        <w:t>(#.</w:t>
      </w:r>
      <w:r w:rsidR="005A593A" w:rsidRPr="00F05DAB">
        <w:rPr>
          <w:rFonts w:ascii="Arial" w:eastAsiaTheme="minorEastAsia" w:hAnsi="Arial" w:cs="Arial"/>
          <w:lang w:val="el-GR"/>
        </w:rPr>
        <w:t>1</w:t>
      </w:r>
      <w:r w:rsidR="005A593A" w:rsidRPr="005A593A">
        <w:rPr>
          <w:rFonts w:ascii="Arial" w:eastAsiaTheme="minorEastAsia" w:hAnsi="Arial" w:cs="Arial"/>
          <w:lang w:val="el-GR"/>
        </w:rPr>
        <w:t>1</w:t>
      </w:r>
      <w:r w:rsidR="005A593A" w:rsidRPr="00305851">
        <w:rPr>
          <w:rFonts w:ascii="Arial" w:eastAsiaTheme="minorEastAsia" w:hAnsi="Arial" w:cs="Arial"/>
          <w:lang w:val="el-GR"/>
        </w:rPr>
        <w:t>)</w:t>
      </w:r>
    </w:p>
    <w:p w:rsidR="005A593A" w:rsidRPr="00C52F5A" w:rsidRDefault="005A593A" w:rsidP="005A593A">
      <w:pPr>
        <w:spacing w:after="0"/>
        <w:jc w:val="both"/>
        <w:rPr>
          <w:rFonts w:ascii="Arial" w:eastAsiaTheme="minorEastAsia" w:hAnsi="Arial" w:cs="Arial"/>
          <w:lang w:val="el-GR"/>
        </w:rPr>
      </w:pPr>
      <w:r w:rsidRPr="00305851">
        <w:rPr>
          <w:rFonts w:ascii="Arial" w:eastAsiaTheme="minorEastAsia" w:hAnsi="Arial" w:cs="Arial"/>
          <w:lang w:val="el-GR"/>
        </w:rPr>
        <w:t>όπου:</w:t>
      </w:r>
    </w:p>
    <w:p w:rsidR="005A593A" w:rsidRDefault="005A593A" w:rsidP="005A593A">
      <w:pPr>
        <w:spacing w:after="0"/>
        <w:jc w:val="both"/>
        <w:rPr>
          <w:rFonts w:ascii="Arial" w:hAnsi="Arial" w:cs="Arial"/>
          <w:lang w:val="el-GR"/>
        </w:rPr>
      </w:pPr>
      <w:r>
        <w:rPr>
          <w:rFonts w:ascii="Arial" w:eastAsiaTheme="minorEastAsia" w:hAnsi="Arial" w:cs="Arial"/>
        </w:rPr>
        <w:t>Q</w:t>
      </w:r>
      <w:r w:rsidRPr="005A593A">
        <w:rPr>
          <w:rFonts w:ascii="Arial" w:eastAsiaTheme="minorEastAsia" w:hAnsi="Arial" w:cs="Arial"/>
          <w:vertAlign w:val="subscript"/>
          <w:lang w:val="el-GR"/>
        </w:rPr>
        <w:t>95</w:t>
      </w:r>
      <w:r w:rsidRPr="00485886">
        <w:rPr>
          <w:rFonts w:ascii="Arial" w:eastAsiaTheme="minorEastAsia" w:hAnsi="Arial" w:cs="Arial"/>
          <w:lang w:val="el-GR"/>
        </w:rPr>
        <w:t xml:space="preserve"> (</w:t>
      </w:r>
      <w:proofErr w:type="spellStart"/>
      <w:r>
        <w:rPr>
          <w:rFonts w:ascii="Arial" w:eastAsiaTheme="minorEastAsia" w:hAnsi="Arial" w:cs="Arial"/>
        </w:rPr>
        <w:t>veh</w:t>
      </w:r>
      <w:proofErr w:type="spellEnd"/>
      <w:r w:rsidRPr="00485886">
        <w:rPr>
          <w:rFonts w:ascii="Arial" w:eastAsiaTheme="minorEastAsia" w:hAnsi="Arial" w:cs="Arial"/>
          <w:lang w:val="el-GR"/>
        </w:rPr>
        <w:t>)</w:t>
      </w:r>
      <w:r w:rsidRPr="00C52F5A">
        <w:rPr>
          <w:rFonts w:ascii="Arial" w:eastAsiaTheme="minorEastAsia" w:hAnsi="Arial" w:cs="Arial"/>
          <w:lang w:val="el-GR"/>
        </w:rPr>
        <w:t>:</w:t>
      </w:r>
      <w:r w:rsidRPr="00485886">
        <w:rPr>
          <w:rFonts w:ascii="Arial" w:eastAsiaTheme="minorEastAsia" w:hAnsi="Arial" w:cs="Arial"/>
          <w:lang w:val="el-GR"/>
        </w:rPr>
        <w:t xml:space="preserve"> </w:t>
      </w:r>
      <w:r>
        <w:rPr>
          <w:rFonts w:ascii="Arial" w:eastAsiaTheme="minorEastAsia" w:hAnsi="Arial" w:cs="Arial"/>
          <w:lang w:val="el-GR"/>
        </w:rPr>
        <w:t>ουρά που δεν υπερβαίνει το 95% των περιπτώσεων</w:t>
      </w:r>
    </w:p>
    <w:p w:rsidR="005A593A" w:rsidRPr="00C52F5A" w:rsidRDefault="005A593A" w:rsidP="005A593A">
      <w:pPr>
        <w:spacing w:after="0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</w:rPr>
        <w:t>c</w:t>
      </w:r>
      <w:r w:rsidRPr="00C52F5A">
        <w:rPr>
          <w:rFonts w:ascii="Arial" w:hAnsi="Arial" w:cs="Arial"/>
          <w:lang w:val="el-GR"/>
        </w:rPr>
        <w:t xml:space="preserve"> (</w:t>
      </w:r>
      <w:proofErr w:type="spellStart"/>
      <w:r>
        <w:rPr>
          <w:rFonts w:ascii="Arial" w:hAnsi="Arial" w:cs="Arial"/>
        </w:rPr>
        <w:t>veh</w:t>
      </w:r>
      <w:proofErr w:type="spellEnd"/>
      <w:r w:rsidRPr="00C52F5A">
        <w:rPr>
          <w:rFonts w:ascii="Arial" w:hAnsi="Arial" w:cs="Arial"/>
          <w:lang w:val="el-GR"/>
        </w:rPr>
        <w:t>/</w:t>
      </w:r>
      <w:r>
        <w:rPr>
          <w:rFonts w:ascii="Arial" w:hAnsi="Arial" w:cs="Arial"/>
        </w:rPr>
        <w:t>h</w:t>
      </w:r>
      <w:r w:rsidRPr="00C52F5A">
        <w:rPr>
          <w:rFonts w:ascii="Arial" w:hAnsi="Arial" w:cs="Arial"/>
          <w:lang w:val="el-GR"/>
        </w:rPr>
        <w:t xml:space="preserve">): </w:t>
      </w:r>
      <w:r>
        <w:rPr>
          <w:rFonts w:ascii="Arial" w:hAnsi="Arial" w:cs="Arial"/>
          <w:lang w:val="el-GR"/>
        </w:rPr>
        <w:t>κυκλοφοριακή ικανότητα λωρίδας</w:t>
      </w:r>
    </w:p>
    <w:p w:rsidR="005A593A" w:rsidRDefault="005A593A" w:rsidP="005A593A">
      <w:pPr>
        <w:spacing w:after="0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</w:rPr>
        <w:t>v</w:t>
      </w:r>
      <w:r w:rsidRPr="00C52F5A">
        <w:rPr>
          <w:rFonts w:ascii="Arial" w:hAnsi="Arial" w:cs="Arial"/>
          <w:lang w:val="el-GR"/>
        </w:rPr>
        <w:t xml:space="preserve"> (</w:t>
      </w:r>
      <w:proofErr w:type="spellStart"/>
      <w:r>
        <w:rPr>
          <w:rFonts w:ascii="Arial" w:hAnsi="Arial" w:cs="Arial"/>
        </w:rPr>
        <w:t>veh</w:t>
      </w:r>
      <w:proofErr w:type="spellEnd"/>
      <w:r w:rsidRPr="00C52F5A">
        <w:rPr>
          <w:rFonts w:ascii="Arial" w:hAnsi="Arial" w:cs="Arial"/>
          <w:lang w:val="el-GR"/>
        </w:rPr>
        <w:t>/</w:t>
      </w:r>
      <w:r>
        <w:rPr>
          <w:rFonts w:ascii="Arial" w:hAnsi="Arial" w:cs="Arial"/>
        </w:rPr>
        <w:t>h</w:t>
      </w:r>
      <w:r w:rsidRPr="00C52F5A">
        <w:rPr>
          <w:rFonts w:ascii="Arial" w:hAnsi="Arial" w:cs="Arial"/>
          <w:lang w:val="el-GR"/>
        </w:rPr>
        <w:t xml:space="preserve">): </w:t>
      </w:r>
      <w:r>
        <w:rPr>
          <w:rFonts w:ascii="Arial" w:hAnsi="Arial" w:cs="Arial"/>
          <w:lang w:val="el-GR"/>
        </w:rPr>
        <w:t>φόρτος λωρίδας</w:t>
      </w:r>
    </w:p>
    <w:p w:rsidR="005A593A" w:rsidRDefault="005A593A" w:rsidP="005A593A">
      <w:pPr>
        <w:spacing w:after="0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>Τ (</w:t>
      </w:r>
      <w:r>
        <w:rPr>
          <w:rFonts w:ascii="Arial" w:hAnsi="Arial" w:cs="Arial"/>
        </w:rPr>
        <w:t>h</w:t>
      </w:r>
      <w:r w:rsidRPr="00CF4E07">
        <w:rPr>
          <w:rFonts w:ascii="Arial" w:hAnsi="Arial" w:cs="Arial"/>
          <w:lang w:val="el-GR"/>
        </w:rPr>
        <w:t>)</w:t>
      </w:r>
      <w:r>
        <w:rPr>
          <w:rFonts w:ascii="Arial" w:hAnsi="Arial" w:cs="Arial"/>
          <w:lang w:val="el-GR"/>
        </w:rPr>
        <w:t>: χρονική περίοδος ανάλυσης [15</w:t>
      </w:r>
      <w:r>
        <w:rPr>
          <w:rFonts w:ascii="Arial" w:hAnsi="Arial" w:cs="Arial"/>
        </w:rPr>
        <w:t>min</w:t>
      </w:r>
      <w:r>
        <w:rPr>
          <w:rFonts w:ascii="Arial" w:hAnsi="Arial" w:cs="Arial"/>
          <w:lang w:val="el-GR"/>
        </w:rPr>
        <w:t>]</w:t>
      </w:r>
    </w:p>
    <w:p w:rsidR="005A593A" w:rsidRDefault="005A593A" w:rsidP="005A593A">
      <w:pPr>
        <w:spacing w:after="0"/>
        <w:jc w:val="both"/>
        <w:rPr>
          <w:rFonts w:ascii="Arial" w:hAnsi="Arial" w:cs="Arial"/>
          <w:lang w:val="el-GR"/>
        </w:rPr>
      </w:pPr>
    </w:p>
    <w:p w:rsidR="00F513E5" w:rsidRDefault="005A593A" w:rsidP="005A593A">
      <w:pPr>
        <w:spacing w:after="0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Η εκτίμηση της αναμενόμενης ουράς  αποτελεί βοηθητικό μέγεθος στο σχεδιασμό των προσβάσεων, αναδεικνύοντας </w:t>
      </w:r>
      <w:r w:rsidR="00F513E5">
        <w:rPr>
          <w:rFonts w:ascii="Arial" w:hAnsi="Arial" w:cs="Arial"/>
          <w:lang w:val="el-GR"/>
        </w:rPr>
        <w:t>τις περιπτώσεις που προκαλείται πρόβλημα με τις γειτονικές προσβάσεις καθώς και την αναγκαιότητα ή όχι σχεδιασμού αποκλειστικής λωρίδας δεξιάς στροφής.</w:t>
      </w:r>
    </w:p>
    <w:p w:rsidR="00F513E5" w:rsidRDefault="00F513E5" w:rsidP="005A593A">
      <w:pPr>
        <w:spacing w:after="0"/>
        <w:jc w:val="both"/>
        <w:rPr>
          <w:rFonts w:ascii="Arial" w:hAnsi="Arial" w:cs="Arial"/>
          <w:lang w:val="el-GR"/>
        </w:rPr>
      </w:pPr>
    </w:p>
    <w:p w:rsidR="005A593A" w:rsidRPr="005A593A" w:rsidRDefault="00F513E5" w:rsidP="005A593A">
      <w:pPr>
        <w:spacing w:after="0"/>
        <w:jc w:val="both"/>
        <w:rPr>
          <w:rFonts w:ascii="Arial" w:hAnsi="Arial" w:cs="Arial"/>
          <w:lang w:val="el-GR"/>
        </w:rPr>
      </w:pPr>
      <w:r>
        <w:rPr>
          <w:rFonts w:ascii="Arial" w:hAnsi="Arial" w:cs="Arial"/>
          <w:lang w:val="el-GR"/>
        </w:rPr>
        <w:t xml:space="preserve">Στο Σχήμα 19 φαίνεται </w:t>
      </w:r>
      <w:r w:rsidR="0085055F">
        <w:rPr>
          <w:rFonts w:ascii="Arial" w:hAnsi="Arial" w:cs="Arial"/>
          <w:lang w:val="el-GR"/>
        </w:rPr>
        <w:t>το μήκος ουράς ως προς τη χωρητικότητα και το λόγο φόρτου/χωρητικότητας. Οι καμπύλες ορίζονται ανά διαστήματα με βάση το γινόμενο της χωρητικότητας επί την περίοδο ανάλυσης</w:t>
      </w:r>
      <w:r w:rsidR="006968E1">
        <w:rPr>
          <w:rFonts w:ascii="Arial" w:hAnsi="Arial" w:cs="Arial"/>
          <w:lang w:val="el-GR"/>
        </w:rPr>
        <w:t xml:space="preserve"> (Τ=0.25</w:t>
      </w:r>
      <w:r w:rsidR="006968E1">
        <w:rPr>
          <w:rFonts w:ascii="Arial" w:hAnsi="Arial" w:cs="Arial"/>
        </w:rPr>
        <w:t>h</w:t>
      </w:r>
      <w:r w:rsidR="006968E1" w:rsidRPr="006968E1">
        <w:rPr>
          <w:rFonts w:ascii="Arial" w:hAnsi="Arial" w:cs="Arial"/>
          <w:lang w:val="el-GR"/>
        </w:rPr>
        <w:t>)</w:t>
      </w:r>
      <w:r w:rsidR="0085055F">
        <w:rPr>
          <w:rFonts w:ascii="Arial" w:hAnsi="Arial" w:cs="Arial"/>
          <w:lang w:val="el-GR"/>
        </w:rPr>
        <w:t>.</w:t>
      </w:r>
      <w:r w:rsidR="005A593A">
        <w:rPr>
          <w:rFonts w:ascii="Arial" w:hAnsi="Arial" w:cs="Arial"/>
          <w:lang w:val="el-GR"/>
        </w:rPr>
        <w:t xml:space="preserve"> </w:t>
      </w:r>
    </w:p>
    <w:p w:rsidR="005A613D" w:rsidRDefault="0085055F" w:rsidP="00764088">
      <w:pPr>
        <w:jc w:val="both"/>
        <w:rPr>
          <w:rFonts w:cstheme="minorHAnsi"/>
          <w:lang w:val="el-GR"/>
        </w:rPr>
      </w:pPr>
      <w:r>
        <w:rPr>
          <w:noProof/>
        </w:rPr>
        <w:lastRenderedPageBreak/>
        <w:drawing>
          <wp:inline distT="0" distB="0" distL="0" distR="0" wp14:anchorId="2520C3F4" wp14:editId="69B54780">
            <wp:extent cx="4582165" cy="4389120"/>
            <wp:effectExtent l="0" t="0" r="889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82165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55F" w:rsidRPr="00F14895" w:rsidRDefault="0085055F" w:rsidP="00764088">
      <w:pPr>
        <w:jc w:val="both"/>
        <w:rPr>
          <w:rFonts w:cstheme="minorHAnsi"/>
          <w:lang w:val="el-GR"/>
        </w:rPr>
      </w:pPr>
      <w:r>
        <w:rPr>
          <w:rFonts w:cstheme="minorHAnsi"/>
          <w:lang w:val="el-GR"/>
        </w:rPr>
        <w:t>Σχήμα 19. Αναμενόμενος αριθμός οχημάτων σε ουρά.</w:t>
      </w:r>
    </w:p>
    <w:p w:rsidR="00E6249E" w:rsidRPr="00D41472" w:rsidRDefault="00E6249E" w:rsidP="00764088">
      <w:pPr>
        <w:jc w:val="both"/>
        <w:rPr>
          <w:rFonts w:cstheme="minorHAnsi"/>
          <w:lang w:val="el-GR"/>
        </w:rPr>
      </w:pPr>
    </w:p>
    <w:p w:rsidR="00E6249E" w:rsidRPr="00D41472" w:rsidRDefault="00E6249E" w:rsidP="00764088">
      <w:pPr>
        <w:jc w:val="both"/>
        <w:rPr>
          <w:rFonts w:cstheme="minorHAnsi"/>
          <w:lang w:val="el-GR"/>
        </w:rPr>
      </w:pPr>
    </w:p>
    <w:p w:rsidR="00E6249E" w:rsidRPr="00D41472" w:rsidRDefault="00E6249E" w:rsidP="00764088">
      <w:pPr>
        <w:jc w:val="both"/>
        <w:rPr>
          <w:rFonts w:cstheme="minorHAnsi"/>
          <w:lang w:val="el-GR"/>
        </w:rPr>
      </w:pPr>
    </w:p>
    <w:p w:rsidR="00E6249E" w:rsidRPr="00D41472" w:rsidRDefault="00E6249E" w:rsidP="00764088">
      <w:pPr>
        <w:jc w:val="both"/>
        <w:rPr>
          <w:rFonts w:cstheme="minorHAnsi"/>
          <w:lang w:val="el-GR"/>
        </w:rPr>
      </w:pPr>
    </w:p>
    <w:p w:rsidR="00E6249E" w:rsidRPr="00D41472" w:rsidRDefault="00E6249E" w:rsidP="00764088">
      <w:pPr>
        <w:jc w:val="both"/>
        <w:rPr>
          <w:rFonts w:cstheme="minorHAnsi"/>
          <w:lang w:val="el-GR"/>
        </w:rPr>
      </w:pPr>
    </w:p>
    <w:p w:rsidR="00E6249E" w:rsidRPr="00D41472" w:rsidRDefault="00E6249E" w:rsidP="00764088">
      <w:pPr>
        <w:jc w:val="both"/>
        <w:rPr>
          <w:rFonts w:cstheme="minorHAnsi"/>
          <w:lang w:val="el-GR"/>
        </w:rPr>
      </w:pPr>
    </w:p>
    <w:p w:rsidR="00E6249E" w:rsidRPr="00D41472" w:rsidRDefault="00E6249E" w:rsidP="00764088">
      <w:pPr>
        <w:jc w:val="both"/>
        <w:rPr>
          <w:rFonts w:cstheme="minorHAnsi"/>
          <w:lang w:val="el-GR"/>
        </w:rPr>
      </w:pPr>
    </w:p>
    <w:p w:rsidR="00E6249E" w:rsidRPr="00D41472" w:rsidRDefault="00E6249E" w:rsidP="00764088">
      <w:pPr>
        <w:jc w:val="both"/>
        <w:rPr>
          <w:rFonts w:cstheme="minorHAnsi"/>
          <w:lang w:val="el-GR"/>
        </w:rPr>
      </w:pPr>
    </w:p>
    <w:p w:rsidR="00E6249E" w:rsidRPr="00D41472" w:rsidRDefault="00E6249E" w:rsidP="00764088">
      <w:pPr>
        <w:jc w:val="both"/>
        <w:rPr>
          <w:rFonts w:cstheme="minorHAnsi"/>
          <w:lang w:val="el-GR"/>
        </w:rPr>
      </w:pPr>
    </w:p>
    <w:p w:rsidR="00E6249E" w:rsidRPr="00D41472" w:rsidRDefault="00E6249E" w:rsidP="00764088">
      <w:pPr>
        <w:jc w:val="both"/>
        <w:rPr>
          <w:rFonts w:cstheme="minorHAnsi"/>
          <w:lang w:val="el-GR"/>
        </w:rPr>
      </w:pPr>
    </w:p>
    <w:p w:rsidR="00E6249E" w:rsidRPr="00D41472" w:rsidRDefault="00E6249E" w:rsidP="00764088">
      <w:pPr>
        <w:jc w:val="both"/>
        <w:rPr>
          <w:rFonts w:cstheme="minorHAnsi"/>
          <w:lang w:val="el-GR"/>
        </w:rPr>
      </w:pPr>
    </w:p>
    <w:p w:rsidR="00E6249E" w:rsidRPr="00D41472" w:rsidRDefault="00E6249E" w:rsidP="00764088">
      <w:pPr>
        <w:jc w:val="both"/>
        <w:rPr>
          <w:rFonts w:cstheme="minorHAnsi"/>
          <w:lang w:val="el-GR"/>
        </w:rPr>
      </w:pPr>
    </w:p>
    <w:p w:rsidR="00E6249E" w:rsidRPr="00294832" w:rsidRDefault="00E6249E" w:rsidP="00764088">
      <w:pPr>
        <w:jc w:val="both"/>
        <w:rPr>
          <w:rFonts w:cstheme="minorHAnsi"/>
          <w:b/>
          <w:color w:val="365F91" w:themeColor="accent1" w:themeShade="BF"/>
        </w:rPr>
      </w:pPr>
      <w:r w:rsidRPr="00E6249E">
        <w:rPr>
          <w:b/>
          <w:color w:val="365F91" w:themeColor="accent1" w:themeShade="BF"/>
          <w:sz w:val="28"/>
          <w:lang w:val="el-GR"/>
        </w:rPr>
        <w:lastRenderedPageBreak/>
        <w:t>ΒΙΒΛΙΟΓΡΑΦΙΑ</w:t>
      </w:r>
    </w:p>
    <w:p w:rsidR="00E6249E" w:rsidRDefault="00E6249E" w:rsidP="00764088">
      <w:pPr>
        <w:jc w:val="both"/>
        <w:rPr>
          <w:rFonts w:cstheme="minorHAnsi"/>
        </w:rPr>
      </w:pPr>
    </w:p>
    <w:p w:rsidR="00B9681F" w:rsidRPr="00E6249E" w:rsidRDefault="00205369" w:rsidP="00E6249E">
      <w:pPr>
        <w:ind w:left="360"/>
        <w:jc w:val="both"/>
        <w:rPr>
          <w:rFonts w:cstheme="minorHAnsi"/>
        </w:rPr>
      </w:pPr>
      <w:proofErr w:type="spellStart"/>
      <w:r w:rsidRPr="00E6249E">
        <w:rPr>
          <w:rFonts w:cstheme="minorHAnsi"/>
        </w:rPr>
        <w:t>Maycock</w:t>
      </w:r>
      <w:proofErr w:type="spellEnd"/>
      <w:r w:rsidRPr="00E6249E">
        <w:rPr>
          <w:rFonts w:cstheme="minorHAnsi"/>
        </w:rPr>
        <w:t xml:space="preserve">, G. and Hall, R.D. (1984). Accidents at four-arm roundabouts, TRRL Report LR 1120, Transport and Road Research Laboratory (TRRL), </w:t>
      </w:r>
      <w:proofErr w:type="spellStart"/>
      <w:r w:rsidRPr="00E6249E">
        <w:rPr>
          <w:rFonts w:cstheme="minorHAnsi"/>
        </w:rPr>
        <w:t>Crowthorne</w:t>
      </w:r>
      <w:proofErr w:type="spellEnd"/>
      <w:r w:rsidRPr="00E6249E">
        <w:rPr>
          <w:rFonts w:cstheme="minorHAnsi"/>
        </w:rPr>
        <w:t>, United Kingdom.</w:t>
      </w:r>
    </w:p>
    <w:p w:rsidR="00845043" w:rsidRPr="00E6249E" w:rsidRDefault="00B9681F" w:rsidP="00E6249E">
      <w:pPr>
        <w:ind w:left="360"/>
        <w:jc w:val="both"/>
        <w:rPr>
          <w:rFonts w:cstheme="minorHAnsi"/>
        </w:rPr>
      </w:pPr>
      <w:proofErr w:type="spellStart"/>
      <w:r w:rsidRPr="00E6249E">
        <w:rPr>
          <w:rFonts w:cstheme="minorHAnsi"/>
        </w:rPr>
        <w:t>Brilon</w:t>
      </w:r>
      <w:proofErr w:type="spellEnd"/>
      <w:r w:rsidRPr="00E6249E">
        <w:rPr>
          <w:rFonts w:cstheme="minorHAnsi"/>
        </w:rPr>
        <w:t xml:space="preserve">, W. and </w:t>
      </w:r>
      <w:proofErr w:type="spellStart"/>
      <w:r w:rsidRPr="00E6249E">
        <w:rPr>
          <w:rFonts w:cstheme="minorHAnsi"/>
        </w:rPr>
        <w:t>Stuwe</w:t>
      </w:r>
      <w:proofErr w:type="spellEnd"/>
      <w:r w:rsidRPr="00E6249E">
        <w:rPr>
          <w:rFonts w:cstheme="minorHAnsi"/>
        </w:rPr>
        <w:t xml:space="preserve">, B. (1991). </w:t>
      </w:r>
      <w:proofErr w:type="spellStart"/>
      <w:r w:rsidRPr="00E6249E">
        <w:rPr>
          <w:rFonts w:cstheme="minorHAnsi"/>
        </w:rPr>
        <w:t>Kreisverkehrsplatze</w:t>
      </w:r>
      <w:proofErr w:type="spellEnd"/>
      <w:r w:rsidRPr="00E6249E">
        <w:rPr>
          <w:rFonts w:cstheme="minorHAnsi"/>
        </w:rPr>
        <w:t xml:space="preserve">. </w:t>
      </w:r>
      <w:proofErr w:type="spellStart"/>
      <w:r w:rsidRPr="00E6249E">
        <w:rPr>
          <w:rFonts w:cstheme="minorHAnsi"/>
        </w:rPr>
        <w:t>Leistungfahigkeit</w:t>
      </w:r>
      <w:proofErr w:type="spellEnd"/>
      <w:r w:rsidRPr="00E6249E">
        <w:rPr>
          <w:rFonts w:cstheme="minorHAnsi"/>
        </w:rPr>
        <w:t xml:space="preserve">, </w:t>
      </w:r>
      <w:proofErr w:type="spellStart"/>
      <w:r w:rsidRPr="00E6249E">
        <w:rPr>
          <w:rFonts w:cstheme="minorHAnsi"/>
        </w:rPr>
        <w:t>Sicher-heit</w:t>
      </w:r>
      <w:proofErr w:type="spellEnd"/>
      <w:r w:rsidRPr="00E6249E">
        <w:rPr>
          <w:rFonts w:cstheme="minorHAnsi"/>
        </w:rPr>
        <w:t xml:space="preserve"> und </w:t>
      </w:r>
      <w:proofErr w:type="spellStart"/>
      <w:r w:rsidRPr="00E6249E">
        <w:rPr>
          <w:rFonts w:cstheme="minorHAnsi"/>
        </w:rPr>
        <w:t>Verkehrstechnische</w:t>
      </w:r>
      <w:proofErr w:type="spellEnd"/>
      <w:r w:rsidRPr="00E6249E">
        <w:rPr>
          <w:rFonts w:cstheme="minorHAnsi"/>
        </w:rPr>
        <w:t xml:space="preserve"> </w:t>
      </w:r>
      <w:proofErr w:type="spellStart"/>
      <w:r w:rsidRPr="00E6249E">
        <w:rPr>
          <w:rFonts w:cstheme="minorHAnsi"/>
        </w:rPr>
        <w:t>Gelstatung</w:t>
      </w:r>
      <w:proofErr w:type="spellEnd"/>
      <w:r w:rsidRPr="00E6249E">
        <w:rPr>
          <w:rFonts w:cstheme="minorHAnsi"/>
        </w:rPr>
        <w:t xml:space="preserve">. </w:t>
      </w:r>
      <w:proofErr w:type="spellStart"/>
      <w:r w:rsidRPr="00E6249E">
        <w:rPr>
          <w:rFonts w:cstheme="minorHAnsi"/>
        </w:rPr>
        <w:t>Strassenverkehrstechnik</w:t>
      </w:r>
      <w:proofErr w:type="spellEnd"/>
      <w:r w:rsidRPr="00E6249E">
        <w:rPr>
          <w:rFonts w:cstheme="minorHAnsi"/>
        </w:rPr>
        <w:t>, Germany.</w:t>
      </w:r>
      <w:r w:rsidR="00205369" w:rsidRPr="00E6249E">
        <w:rPr>
          <w:rFonts w:cstheme="minorHAnsi"/>
        </w:rPr>
        <w:t xml:space="preserve"> </w:t>
      </w:r>
    </w:p>
    <w:p w:rsidR="00EE4DE2" w:rsidRPr="00E6249E" w:rsidRDefault="00EE4DE2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  <w:proofErr w:type="spellStart"/>
      <w:r w:rsidRPr="00E6249E">
        <w:rPr>
          <w:rFonts w:cstheme="minorHAnsi"/>
          <w:color w:val="231F20"/>
        </w:rPr>
        <w:t>Maycock</w:t>
      </w:r>
      <w:proofErr w:type="spellEnd"/>
      <w:r w:rsidRPr="00E6249E">
        <w:rPr>
          <w:rFonts w:cstheme="minorHAnsi"/>
          <w:color w:val="231F20"/>
        </w:rPr>
        <w:t xml:space="preserve">, G. and Hall R. D. </w:t>
      </w:r>
      <w:r w:rsidRPr="00E6249E">
        <w:rPr>
          <w:rFonts w:cstheme="minorHAnsi"/>
          <w:i/>
          <w:iCs/>
          <w:color w:val="231F20"/>
        </w:rPr>
        <w:t xml:space="preserve">Crashes at Four-Arm Roundabouts. </w:t>
      </w:r>
      <w:r w:rsidRPr="00E6249E">
        <w:rPr>
          <w:rFonts w:cstheme="minorHAnsi"/>
          <w:color w:val="231F20"/>
        </w:rPr>
        <w:t>TRRL Laboratory</w:t>
      </w:r>
      <w:r w:rsidR="00E6249E" w:rsidRPr="00E6249E">
        <w:rPr>
          <w:rFonts w:cstheme="minorHAnsi"/>
          <w:color w:val="231F20"/>
        </w:rPr>
        <w:t xml:space="preserve"> </w:t>
      </w:r>
      <w:r w:rsidRPr="00E6249E">
        <w:rPr>
          <w:rFonts w:cstheme="minorHAnsi"/>
          <w:color w:val="231F20"/>
        </w:rPr>
        <w:t xml:space="preserve">Report LR 1120. Transport and Road Research Laboratory, </w:t>
      </w:r>
      <w:proofErr w:type="spellStart"/>
      <w:proofErr w:type="gramStart"/>
      <w:r w:rsidRPr="00E6249E">
        <w:rPr>
          <w:rFonts w:cstheme="minorHAnsi"/>
          <w:color w:val="231F20"/>
        </w:rPr>
        <w:t>Crowthorne,England</w:t>
      </w:r>
      <w:proofErr w:type="spellEnd"/>
      <w:proofErr w:type="gramEnd"/>
      <w:r w:rsidRPr="00E6249E">
        <w:rPr>
          <w:rFonts w:cstheme="minorHAnsi"/>
          <w:color w:val="231F20"/>
        </w:rPr>
        <w:t>, 1984.</w:t>
      </w:r>
    </w:p>
    <w:p w:rsidR="00CE1482" w:rsidRPr="00E6249E" w:rsidRDefault="00CE1482" w:rsidP="00E6249E">
      <w:pPr>
        <w:autoSpaceDE w:val="0"/>
        <w:autoSpaceDN w:val="0"/>
        <w:adjustRightInd w:val="0"/>
        <w:spacing w:after="0"/>
        <w:jc w:val="both"/>
        <w:rPr>
          <w:rFonts w:cstheme="minorHAnsi"/>
          <w:color w:val="231F20"/>
        </w:rPr>
      </w:pPr>
    </w:p>
    <w:p w:rsidR="00EE4DE2" w:rsidRPr="00E6249E" w:rsidRDefault="00EE4DE2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  <w:proofErr w:type="spellStart"/>
      <w:r w:rsidRPr="00E6249E">
        <w:rPr>
          <w:rFonts w:cstheme="minorHAnsi"/>
          <w:color w:val="231F20"/>
        </w:rPr>
        <w:t>Rodegerdts</w:t>
      </w:r>
      <w:proofErr w:type="spellEnd"/>
      <w:r w:rsidRPr="00E6249E">
        <w:rPr>
          <w:rFonts w:cstheme="minorHAnsi"/>
          <w:color w:val="231F20"/>
        </w:rPr>
        <w:t xml:space="preserve">, L., M. </w:t>
      </w:r>
      <w:proofErr w:type="spellStart"/>
      <w:r w:rsidRPr="00E6249E">
        <w:rPr>
          <w:rFonts w:cstheme="minorHAnsi"/>
          <w:color w:val="231F20"/>
        </w:rPr>
        <w:t>Blogg</w:t>
      </w:r>
      <w:proofErr w:type="spellEnd"/>
      <w:r w:rsidRPr="00E6249E">
        <w:rPr>
          <w:rFonts w:cstheme="minorHAnsi"/>
          <w:color w:val="231F20"/>
        </w:rPr>
        <w:t xml:space="preserve">, E. Wemple, E. Myers, M. </w:t>
      </w:r>
      <w:proofErr w:type="spellStart"/>
      <w:r w:rsidRPr="00E6249E">
        <w:rPr>
          <w:rFonts w:cstheme="minorHAnsi"/>
          <w:color w:val="231F20"/>
        </w:rPr>
        <w:t>Kyte</w:t>
      </w:r>
      <w:proofErr w:type="spellEnd"/>
      <w:r w:rsidRPr="00E6249E">
        <w:rPr>
          <w:rFonts w:cstheme="minorHAnsi"/>
          <w:color w:val="231F20"/>
        </w:rPr>
        <w:t>, M. Dixon, G. List,</w:t>
      </w:r>
    </w:p>
    <w:p w:rsidR="00EE4DE2" w:rsidRPr="00E6249E" w:rsidRDefault="00EE4DE2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  <w:r w:rsidRPr="00E6249E">
        <w:rPr>
          <w:rFonts w:cstheme="minorHAnsi"/>
          <w:color w:val="231F20"/>
        </w:rPr>
        <w:t xml:space="preserve">Flannery, R. </w:t>
      </w:r>
      <w:proofErr w:type="spellStart"/>
      <w:r w:rsidRPr="00E6249E">
        <w:rPr>
          <w:rFonts w:cstheme="minorHAnsi"/>
          <w:color w:val="231F20"/>
        </w:rPr>
        <w:t>Troutbeck</w:t>
      </w:r>
      <w:proofErr w:type="spellEnd"/>
      <w:r w:rsidRPr="00E6249E">
        <w:rPr>
          <w:rFonts w:cstheme="minorHAnsi"/>
          <w:color w:val="231F20"/>
        </w:rPr>
        <w:t xml:space="preserve">, W. </w:t>
      </w:r>
      <w:proofErr w:type="spellStart"/>
      <w:r w:rsidRPr="00E6249E">
        <w:rPr>
          <w:rFonts w:cstheme="minorHAnsi"/>
          <w:color w:val="231F20"/>
        </w:rPr>
        <w:t>Brilon</w:t>
      </w:r>
      <w:proofErr w:type="spellEnd"/>
      <w:r w:rsidRPr="00E6249E">
        <w:rPr>
          <w:rFonts w:cstheme="minorHAnsi"/>
          <w:color w:val="231F20"/>
        </w:rPr>
        <w:t xml:space="preserve">, N. Wu, B. </w:t>
      </w:r>
      <w:proofErr w:type="spellStart"/>
      <w:r w:rsidRPr="00E6249E">
        <w:rPr>
          <w:rFonts w:cstheme="minorHAnsi"/>
          <w:color w:val="231F20"/>
        </w:rPr>
        <w:t>Persaud</w:t>
      </w:r>
      <w:proofErr w:type="spellEnd"/>
      <w:r w:rsidRPr="00E6249E">
        <w:rPr>
          <w:rFonts w:cstheme="minorHAnsi"/>
          <w:color w:val="231F20"/>
        </w:rPr>
        <w:t xml:space="preserve">, C. Lyon, D. </w:t>
      </w:r>
      <w:proofErr w:type="spellStart"/>
      <w:r w:rsidRPr="00E6249E">
        <w:rPr>
          <w:rFonts w:cstheme="minorHAnsi"/>
          <w:color w:val="231F20"/>
        </w:rPr>
        <w:t>Harkey</w:t>
      </w:r>
      <w:proofErr w:type="spellEnd"/>
      <w:r w:rsidRPr="00E6249E">
        <w:rPr>
          <w:rFonts w:cstheme="minorHAnsi"/>
          <w:color w:val="231F20"/>
        </w:rPr>
        <w:t>,</w:t>
      </w:r>
    </w:p>
    <w:p w:rsidR="00EE4DE2" w:rsidRPr="00E6249E" w:rsidRDefault="00EE4DE2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  <w:r w:rsidRPr="00E6249E">
        <w:rPr>
          <w:rFonts w:cstheme="minorHAnsi"/>
          <w:color w:val="231F20"/>
        </w:rPr>
        <w:t xml:space="preserve">and D. Carter. </w:t>
      </w:r>
      <w:r w:rsidRPr="00E6249E">
        <w:rPr>
          <w:rFonts w:cstheme="minorHAnsi"/>
          <w:i/>
          <w:iCs/>
          <w:color w:val="231F20"/>
        </w:rPr>
        <w:t xml:space="preserve">NCHRP Report 572: Roundabouts in the United States. </w:t>
      </w:r>
      <w:r w:rsidRPr="00E6249E">
        <w:rPr>
          <w:rFonts w:cstheme="minorHAnsi"/>
          <w:color w:val="231F20"/>
        </w:rPr>
        <w:t>Transportation</w:t>
      </w:r>
      <w:r w:rsidR="00CE1482" w:rsidRPr="00E6249E">
        <w:rPr>
          <w:rFonts w:cstheme="minorHAnsi"/>
          <w:color w:val="231F20"/>
        </w:rPr>
        <w:t xml:space="preserve"> </w:t>
      </w:r>
      <w:r w:rsidRPr="00E6249E">
        <w:rPr>
          <w:rFonts w:cstheme="minorHAnsi"/>
          <w:color w:val="231F20"/>
        </w:rPr>
        <w:t>Research Board of the National Academies, Washington, D.C., 2007.</w:t>
      </w:r>
    </w:p>
    <w:p w:rsidR="00CE1482" w:rsidRPr="00E6249E" w:rsidRDefault="00CE1482" w:rsidP="00E6249E">
      <w:pPr>
        <w:autoSpaceDE w:val="0"/>
        <w:autoSpaceDN w:val="0"/>
        <w:adjustRightInd w:val="0"/>
        <w:spacing w:after="0"/>
        <w:jc w:val="both"/>
        <w:rPr>
          <w:rFonts w:cstheme="minorHAnsi"/>
          <w:color w:val="231F20"/>
        </w:rPr>
      </w:pPr>
    </w:p>
    <w:p w:rsidR="00EE4DE2" w:rsidRPr="00E6249E" w:rsidRDefault="00EE4DE2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  <w:proofErr w:type="spellStart"/>
      <w:r w:rsidRPr="00E6249E">
        <w:rPr>
          <w:rFonts w:cstheme="minorHAnsi"/>
          <w:color w:val="231F20"/>
        </w:rPr>
        <w:t>Brilon</w:t>
      </w:r>
      <w:proofErr w:type="spellEnd"/>
      <w:r w:rsidRPr="00E6249E">
        <w:rPr>
          <w:rFonts w:cstheme="minorHAnsi"/>
          <w:color w:val="231F20"/>
        </w:rPr>
        <w:t xml:space="preserve">, W. and B. </w:t>
      </w:r>
      <w:proofErr w:type="spellStart"/>
      <w:r w:rsidRPr="00E6249E">
        <w:rPr>
          <w:rFonts w:cstheme="minorHAnsi"/>
          <w:color w:val="231F20"/>
        </w:rPr>
        <w:t>Stuwe</w:t>
      </w:r>
      <w:proofErr w:type="spellEnd"/>
      <w:r w:rsidRPr="00E6249E">
        <w:rPr>
          <w:rFonts w:cstheme="minorHAnsi"/>
          <w:color w:val="231F20"/>
        </w:rPr>
        <w:t>. “Capacity and Design of Traffic Circles in Germany.”</w:t>
      </w:r>
    </w:p>
    <w:p w:rsidR="00EE4DE2" w:rsidRPr="00E6249E" w:rsidRDefault="00EE4DE2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  <w:r w:rsidRPr="00E6249E">
        <w:rPr>
          <w:rFonts w:cstheme="minorHAnsi"/>
          <w:color w:val="231F20"/>
        </w:rPr>
        <w:t xml:space="preserve">In </w:t>
      </w:r>
      <w:r w:rsidRPr="00E6249E">
        <w:rPr>
          <w:rFonts w:cstheme="minorHAnsi"/>
          <w:i/>
          <w:iCs/>
          <w:color w:val="231F20"/>
        </w:rPr>
        <w:t xml:space="preserve">Transportation Research Record 1398. </w:t>
      </w:r>
      <w:r w:rsidRPr="00E6249E">
        <w:rPr>
          <w:rFonts w:cstheme="minorHAnsi"/>
          <w:color w:val="231F20"/>
        </w:rPr>
        <w:t>TRB, National Research Council,</w:t>
      </w:r>
    </w:p>
    <w:p w:rsidR="00EE4DE2" w:rsidRPr="00E6249E" w:rsidRDefault="00EE4DE2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  <w:r w:rsidRPr="00E6249E">
        <w:rPr>
          <w:rFonts w:cstheme="minorHAnsi"/>
          <w:color w:val="231F20"/>
        </w:rPr>
        <w:t>Washington, D.C., 1993.</w:t>
      </w:r>
    </w:p>
    <w:p w:rsidR="00CE1482" w:rsidRPr="00E6249E" w:rsidRDefault="00CE1482" w:rsidP="00E6249E">
      <w:pPr>
        <w:autoSpaceDE w:val="0"/>
        <w:autoSpaceDN w:val="0"/>
        <w:adjustRightInd w:val="0"/>
        <w:spacing w:after="0"/>
        <w:jc w:val="both"/>
        <w:rPr>
          <w:rFonts w:cstheme="minorHAnsi"/>
          <w:color w:val="231F20"/>
        </w:rPr>
      </w:pPr>
    </w:p>
    <w:p w:rsidR="00EE4DE2" w:rsidRPr="00E6249E" w:rsidRDefault="00EE4DE2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  <w:proofErr w:type="spellStart"/>
      <w:r w:rsidRPr="00E6249E">
        <w:rPr>
          <w:rFonts w:cstheme="minorHAnsi"/>
          <w:color w:val="231F20"/>
        </w:rPr>
        <w:t>Schoon</w:t>
      </w:r>
      <w:proofErr w:type="spellEnd"/>
      <w:r w:rsidRPr="00E6249E">
        <w:rPr>
          <w:rFonts w:cstheme="minorHAnsi"/>
          <w:color w:val="231F20"/>
        </w:rPr>
        <w:t xml:space="preserve">, C. C. and J. van </w:t>
      </w:r>
      <w:proofErr w:type="spellStart"/>
      <w:r w:rsidRPr="00E6249E">
        <w:rPr>
          <w:rFonts w:cstheme="minorHAnsi"/>
          <w:color w:val="231F20"/>
        </w:rPr>
        <w:t>Minnen</w:t>
      </w:r>
      <w:proofErr w:type="spellEnd"/>
      <w:r w:rsidRPr="00E6249E">
        <w:rPr>
          <w:rFonts w:cstheme="minorHAnsi"/>
          <w:color w:val="231F20"/>
        </w:rPr>
        <w:t>. “Accidents on Roundabouts: II. Second</w:t>
      </w:r>
    </w:p>
    <w:p w:rsidR="00EE4DE2" w:rsidRPr="00E6249E" w:rsidRDefault="00EE4DE2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  <w:r w:rsidRPr="00E6249E">
        <w:rPr>
          <w:rFonts w:cstheme="minorHAnsi"/>
          <w:color w:val="231F20"/>
        </w:rPr>
        <w:t>Study into the Road Hazard Presented by Roundabouts, Particularly with</w:t>
      </w:r>
    </w:p>
    <w:p w:rsidR="00EE4DE2" w:rsidRPr="00E6249E" w:rsidRDefault="00EE4DE2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  <w:r w:rsidRPr="00E6249E">
        <w:rPr>
          <w:rFonts w:cstheme="minorHAnsi"/>
          <w:color w:val="231F20"/>
        </w:rPr>
        <w:t>Regard to Cyclists and Moped Riders.” R-93-16. SWOV Institute for Road</w:t>
      </w:r>
    </w:p>
    <w:p w:rsidR="00A16F9E" w:rsidRPr="00E6249E" w:rsidRDefault="00EE4DE2" w:rsidP="00E6249E">
      <w:pPr>
        <w:ind w:left="360"/>
        <w:jc w:val="both"/>
        <w:rPr>
          <w:rFonts w:cstheme="minorHAnsi"/>
          <w:color w:val="231F20"/>
        </w:rPr>
      </w:pPr>
      <w:r w:rsidRPr="00E6249E">
        <w:rPr>
          <w:rFonts w:cstheme="minorHAnsi"/>
          <w:color w:val="231F20"/>
        </w:rPr>
        <w:t>Safety Research in the Netherlands, 1993.</w:t>
      </w:r>
    </w:p>
    <w:p w:rsidR="00E6249E" w:rsidRPr="00D41472" w:rsidRDefault="00D81B08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  <w:proofErr w:type="spellStart"/>
      <w:r w:rsidRPr="00E6249E">
        <w:rPr>
          <w:rFonts w:cstheme="minorHAnsi"/>
        </w:rPr>
        <w:t>Brilon</w:t>
      </w:r>
      <w:proofErr w:type="spellEnd"/>
      <w:r w:rsidRPr="00E6249E">
        <w:rPr>
          <w:rFonts w:cstheme="minorHAnsi"/>
        </w:rPr>
        <w:t xml:space="preserve">, </w:t>
      </w:r>
      <w:proofErr w:type="gramStart"/>
      <w:r w:rsidRPr="00E6249E">
        <w:rPr>
          <w:rFonts w:cstheme="minorHAnsi"/>
        </w:rPr>
        <w:t>W. :</w:t>
      </w:r>
      <w:proofErr w:type="gramEnd"/>
      <w:r w:rsidRPr="00E6249E">
        <w:rPr>
          <w:rFonts w:cstheme="minorHAnsi"/>
        </w:rPr>
        <w:t xml:space="preserve"> Roundabouts : A State of the Art in Germany. paper presented at the National</w:t>
      </w:r>
      <w:r w:rsidR="00E6249E" w:rsidRPr="00E6249E">
        <w:rPr>
          <w:rFonts w:cstheme="minorHAnsi"/>
        </w:rPr>
        <w:t xml:space="preserve"> </w:t>
      </w:r>
      <w:r w:rsidRPr="00E6249E">
        <w:rPr>
          <w:rFonts w:cstheme="minorHAnsi"/>
        </w:rPr>
        <w:t xml:space="preserve">Roundabout Conference, Vail, Colorado; May 22 – 25, 2005 </w:t>
      </w:r>
      <w:r w:rsidR="00CC1E31" w:rsidRPr="00E6249E">
        <w:rPr>
          <w:rFonts w:cstheme="minorHAnsi"/>
          <w:color w:val="231F20"/>
        </w:rPr>
        <w:t xml:space="preserve">National Cooperative Highway Research Program (NCHRP). </w:t>
      </w:r>
    </w:p>
    <w:p w:rsidR="00E6249E" w:rsidRPr="00D41472" w:rsidRDefault="00E6249E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</w:p>
    <w:p w:rsidR="00D81B08" w:rsidRPr="00D41472" w:rsidRDefault="00CC1E31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</w:rPr>
      </w:pPr>
      <w:r w:rsidRPr="00E6249E">
        <w:rPr>
          <w:rFonts w:cstheme="minorHAnsi"/>
          <w:color w:val="231F20"/>
        </w:rPr>
        <w:t xml:space="preserve">Roundabouts: An Informational Guide. Report no 672, Second Edition. </w:t>
      </w:r>
      <w:r w:rsidR="004E60AD" w:rsidRPr="00E6249E">
        <w:rPr>
          <w:rFonts w:cstheme="minorHAnsi"/>
          <w:color w:val="231F20"/>
        </w:rPr>
        <w:t xml:space="preserve">Transportation Research Board, </w:t>
      </w:r>
      <w:r w:rsidR="004E60AD" w:rsidRPr="00E6249E">
        <w:rPr>
          <w:rFonts w:cstheme="minorHAnsi"/>
        </w:rPr>
        <w:t>Washington, DC., 2010.</w:t>
      </w:r>
      <w:r w:rsidR="00BA5491" w:rsidRPr="00E6249E">
        <w:rPr>
          <w:rFonts w:cstheme="minorHAnsi"/>
        </w:rPr>
        <w:t xml:space="preserve"> </w:t>
      </w:r>
    </w:p>
    <w:p w:rsidR="00E6249E" w:rsidRPr="00D41472" w:rsidRDefault="00E6249E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FF0000"/>
        </w:rPr>
      </w:pPr>
    </w:p>
    <w:p w:rsidR="0095666E" w:rsidRPr="00E6249E" w:rsidRDefault="0095666E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  <w:proofErr w:type="spellStart"/>
      <w:r w:rsidRPr="00E6249E">
        <w:rPr>
          <w:rFonts w:cstheme="minorHAnsi"/>
          <w:color w:val="231F20"/>
        </w:rPr>
        <w:t>Rodegerdts</w:t>
      </w:r>
      <w:proofErr w:type="spellEnd"/>
      <w:r w:rsidRPr="00E6249E">
        <w:rPr>
          <w:rFonts w:cstheme="minorHAnsi"/>
          <w:color w:val="231F20"/>
        </w:rPr>
        <w:t xml:space="preserve">, L., M. </w:t>
      </w:r>
      <w:proofErr w:type="spellStart"/>
      <w:r w:rsidRPr="00E6249E">
        <w:rPr>
          <w:rFonts w:cstheme="minorHAnsi"/>
          <w:color w:val="231F20"/>
        </w:rPr>
        <w:t>Blogg</w:t>
      </w:r>
      <w:proofErr w:type="spellEnd"/>
      <w:r w:rsidRPr="00E6249E">
        <w:rPr>
          <w:rFonts w:cstheme="minorHAnsi"/>
          <w:color w:val="231F20"/>
        </w:rPr>
        <w:t xml:space="preserve">, E. Wemple, E. Myers, M. </w:t>
      </w:r>
      <w:proofErr w:type="spellStart"/>
      <w:r w:rsidRPr="00E6249E">
        <w:rPr>
          <w:rFonts w:cstheme="minorHAnsi"/>
          <w:color w:val="231F20"/>
        </w:rPr>
        <w:t>Kyte</w:t>
      </w:r>
      <w:proofErr w:type="spellEnd"/>
      <w:r w:rsidRPr="00E6249E">
        <w:rPr>
          <w:rFonts w:cstheme="minorHAnsi"/>
          <w:color w:val="231F20"/>
        </w:rPr>
        <w:t>, M. Dixon, G. List,</w:t>
      </w:r>
    </w:p>
    <w:p w:rsidR="0095666E" w:rsidRPr="00E6249E" w:rsidRDefault="0095666E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  <w:r w:rsidRPr="00E6249E">
        <w:rPr>
          <w:rFonts w:cstheme="minorHAnsi"/>
          <w:color w:val="231F20"/>
        </w:rPr>
        <w:t xml:space="preserve">Flannery, R. </w:t>
      </w:r>
      <w:proofErr w:type="spellStart"/>
      <w:r w:rsidRPr="00E6249E">
        <w:rPr>
          <w:rFonts w:cstheme="minorHAnsi"/>
          <w:color w:val="231F20"/>
        </w:rPr>
        <w:t>Troutbeck</w:t>
      </w:r>
      <w:proofErr w:type="spellEnd"/>
      <w:r w:rsidRPr="00E6249E">
        <w:rPr>
          <w:rFonts w:cstheme="minorHAnsi"/>
          <w:color w:val="231F20"/>
        </w:rPr>
        <w:t xml:space="preserve">, W. </w:t>
      </w:r>
      <w:proofErr w:type="spellStart"/>
      <w:r w:rsidRPr="00E6249E">
        <w:rPr>
          <w:rFonts w:cstheme="minorHAnsi"/>
          <w:color w:val="231F20"/>
        </w:rPr>
        <w:t>Brilon</w:t>
      </w:r>
      <w:proofErr w:type="spellEnd"/>
      <w:r w:rsidRPr="00E6249E">
        <w:rPr>
          <w:rFonts w:cstheme="minorHAnsi"/>
          <w:color w:val="231F20"/>
        </w:rPr>
        <w:t xml:space="preserve">, N. Wu, B. </w:t>
      </w:r>
      <w:proofErr w:type="spellStart"/>
      <w:r w:rsidRPr="00E6249E">
        <w:rPr>
          <w:rFonts w:cstheme="minorHAnsi"/>
          <w:color w:val="231F20"/>
        </w:rPr>
        <w:t>Persaud</w:t>
      </w:r>
      <w:proofErr w:type="spellEnd"/>
      <w:r w:rsidRPr="00E6249E">
        <w:rPr>
          <w:rFonts w:cstheme="minorHAnsi"/>
          <w:color w:val="231F20"/>
        </w:rPr>
        <w:t xml:space="preserve">, C. Lyon, D. </w:t>
      </w:r>
      <w:proofErr w:type="spellStart"/>
      <w:r w:rsidRPr="00E6249E">
        <w:rPr>
          <w:rFonts w:cstheme="minorHAnsi"/>
          <w:color w:val="231F20"/>
        </w:rPr>
        <w:t>Harkey</w:t>
      </w:r>
      <w:proofErr w:type="spellEnd"/>
      <w:r w:rsidRPr="00E6249E">
        <w:rPr>
          <w:rFonts w:cstheme="minorHAnsi"/>
          <w:color w:val="231F20"/>
        </w:rPr>
        <w:t>,</w:t>
      </w:r>
    </w:p>
    <w:p w:rsidR="00E6249E" w:rsidRPr="00D41472" w:rsidRDefault="0095666E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  <w:r w:rsidRPr="00E6249E">
        <w:rPr>
          <w:rFonts w:cstheme="minorHAnsi"/>
          <w:color w:val="231F20"/>
        </w:rPr>
        <w:t xml:space="preserve">and D. Carter. </w:t>
      </w:r>
    </w:p>
    <w:p w:rsidR="00E6249E" w:rsidRPr="00D41472" w:rsidRDefault="00E6249E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</w:p>
    <w:p w:rsidR="0095666E" w:rsidRPr="00E6249E" w:rsidRDefault="0095666E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FF0000"/>
        </w:rPr>
      </w:pPr>
      <w:r w:rsidRPr="00E6249E">
        <w:rPr>
          <w:rFonts w:cstheme="minorHAnsi"/>
          <w:i/>
          <w:iCs/>
          <w:color w:val="231F20"/>
        </w:rPr>
        <w:t xml:space="preserve">NCHRP Report 572: Roundabouts in the United States. </w:t>
      </w:r>
      <w:r w:rsidRPr="00E6249E">
        <w:rPr>
          <w:rFonts w:cstheme="minorHAnsi"/>
          <w:color w:val="231F20"/>
        </w:rPr>
        <w:t>Transportation</w:t>
      </w:r>
      <w:r w:rsidR="00E6249E" w:rsidRPr="00E6249E">
        <w:rPr>
          <w:rFonts w:cstheme="minorHAnsi"/>
          <w:color w:val="231F20"/>
        </w:rPr>
        <w:t xml:space="preserve"> </w:t>
      </w:r>
      <w:r w:rsidRPr="00E6249E">
        <w:rPr>
          <w:rFonts w:cstheme="minorHAnsi"/>
          <w:color w:val="231F20"/>
        </w:rPr>
        <w:t xml:space="preserve">Research Board of the National Academies, Washington, D.C., 2007. </w:t>
      </w:r>
    </w:p>
    <w:p w:rsidR="00E6249E" w:rsidRPr="00D41472" w:rsidRDefault="00E6249E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</w:p>
    <w:p w:rsidR="0095666E" w:rsidRPr="00E6249E" w:rsidRDefault="0095666E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  <w:proofErr w:type="spellStart"/>
      <w:r w:rsidRPr="00E6249E">
        <w:rPr>
          <w:rFonts w:cstheme="minorHAnsi"/>
          <w:color w:val="231F20"/>
        </w:rPr>
        <w:t>Garder</w:t>
      </w:r>
      <w:proofErr w:type="spellEnd"/>
      <w:r w:rsidRPr="00E6249E">
        <w:rPr>
          <w:rFonts w:cstheme="minorHAnsi"/>
          <w:color w:val="231F20"/>
        </w:rPr>
        <w:t xml:space="preserve">, P. </w:t>
      </w:r>
      <w:r w:rsidRPr="00E6249E">
        <w:rPr>
          <w:rFonts w:cstheme="minorHAnsi"/>
          <w:i/>
          <w:iCs/>
          <w:color w:val="231F20"/>
        </w:rPr>
        <w:t xml:space="preserve">The Modern Roundabouts: The Sensible Alternative for Maine. </w:t>
      </w:r>
      <w:r w:rsidRPr="00E6249E">
        <w:rPr>
          <w:rFonts w:cstheme="minorHAnsi"/>
          <w:color w:val="231F20"/>
        </w:rPr>
        <w:t>Maine</w:t>
      </w:r>
    </w:p>
    <w:p w:rsidR="0095666E" w:rsidRPr="00E6249E" w:rsidRDefault="0095666E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  <w:r w:rsidRPr="00E6249E">
        <w:rPr>
          <w:rFonts w:cstheme="minorHAnsi"/>
          <w:color w:val="231F20"/>
        </w:rPr>
        <w:t>Department of Transportation, Bureau of Planning, Research and Community</w:t>
      </w:r>
    </w:p>
    <w:p w:rsidR="0095666E" w:rsidRPr="00E6249E" w:rsidRDefault="0095666E" w:rsidP="00E6249E">
      <w:pPr>
        <w:ind w:left="360"/>
        <w:jc w:val="both"/>
        <w:rPr>
          <w:rFonts w:cstheme="minorHAnsi"/>
          <w:color w:val="FF0000"/>
        </w:rPr>
      </w:pPr>
      <w:r w:rsidRPr="00E6249E">
        <w:rPr>
          <w:rFonts w:cstheme="minorHAnsi"/>
          <w:color w:val="231F20"/>
        </w:rPr>
        <w:t xml:space="preserve">Services, Transportation Research Division, 1998. </w:t>
      </w:r>
    </w:p>
    <w:p w:rsidR="0095666E" w:rsidRPr="00E6249E" w:rsidRDefault="0095666E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  <w:proofErr w:type="spellStart"/>
      <w:r w:rsidRPr="00E6249E">
        <w:rPr>
          <w:rFonts w:cstheme="minorHAnsi"/>
          <w:color w:val="231F20"/>
        </w:rPr>
        <w:t>Guichet</w:t>
      </w:r>
      <w:proofErr w:type="spellEnd"/>
      <w:r w:rsidRPr="00E6249E">
        <w:rPr>
          <w:rFonts w:cstheme="minorHAnsi"/>
          <w:color w:val="231F20"/>
        </w:rPr>
        <w:t>, B. “Roundabouts in France: Development, Safety, Design, and</w:t>
      </w:r>
    </w:p>
    <w:p w:rsidR="0095666E" w:rsidRPr="00E6249E" w:rsidRDefault="0095666E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i/>
          <w:iCs/>
          <w:color w:val="231F20"/>
        </w:rPr>
      </w:pPr>
      <w:r w:rsidRPr="00E6249E">
        <w:rPr>
          <w:rFonts w:cstheme="minorHAnsi"/>
          <w:color w:val="231F20"/>
        </w:rPr>
        <w:t xml:space="preserve">Capacity.” In </w:t>
      </w:r>
      <w:r w:rsidRPr="00E6249E">
        <w:rPr>
          <w:rFonts w:cstheme="minorHAnsi"/>
          <w:i/>
          <w:iCs/>
          <w:color w:val="231F20"/>
        </w:rPr>
        <w:t>Proceedings of the Third International Symposium on Intersections without</w:t>
      </w:r>
    </w:p>
    <w:p w:rsidR="0095666E" w:rsidRPr="00E6249E" w:rsidRDefault="0095666E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  <w:r w:rsidRPr="00E6249E">
        <w:rPr>
          <w:rFonts w:cstheme="minorHAnsi"/>
          <w:i/>
          <w:iCs/>
          <w:color w:val="231F20"/>
        </w:rPr>
        <w:lastRenderedPageBreak/>
        <w:t xml:space="preserve">Traffic Signals </w:t>
      </w:r>
      <w:r w:rsidRPr="00E6249E">
        <w:rPr>
          <w:rFonts w:cstheme="minorHAnsi"/>
          <w:color w:val="231F20"/>
        </w:rPr>
        <w:t xml:space="preserve">(M. </w:t>
      </w:r>
      <w:proofErr w:type="spellStart"/>
      <w:r w:rsidRPr="00E6249E">
        <w:rPr>
          <w:rFonts w:cstheme="minorHAnsi"/>
          <w:color w:val="231F20"/>
        </w:rPr>
        <w:t>Kyte</w:t>
      </w:r>
      <w:proofErr w:type="spellEnd"/>
      <w:r w:rsidRPr="00E6249E">
        <w:rPr>
          <w:rFonts w:cstheme="minorHAnsi"/>
          <w:color w:val="231F20"/>
        </w:rPr>
        <w:t>, ed.), Portland, Oregon, University of Idaho,</w:t>
      </w:r>
    </w:p>
    <w:p w:rsidR="0095666E" w:rsidRPr="00E6249E" w:rsidRDefault="0095666E" w:rsidP="00E6249E">
      <w:pPr>
        <w:ind w:left="360"/>
        <w:jc w:val="both"/>
        <w:rPr>
          <w:rFonts w:cstheme="minorHAnsi"/>
          <w:color w:val="FF0000"/>
        </w:rPr>
      </w:pPr>
      <w:r w:rsidRPr="00E6249E">
        <w:rPr>
          <w:rFonts w:cstheme="minorHAnsi"/>
          <w:color w:val="231F20"/>
        </w:rPr>
        <w:t xml:space="preserve">Moscow, Idaho, 1997. </w:t>
      </w:r>
    </w:p>
    <w:p w:rsidR="00371D69" w:rsidRPr="00E6249E" w:rsidRDefault="00371D69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  <w:r w:rsidRPr="00E6249E">
        <w:rPr>
          <w:rFonts w:cstheme="minorHAnsi"/>
          <w:color w:val="231F20"/>
        </w:rPr>
        <w:t xml:space="preserve">Tian, Z. Z., F. Xu, L. A. </w:t>
      </w:r>
      <w:proofErr w:type="spellStart"/>
      <w:r w:rsidRPr="00E6249E">
        <w:rPr>
          <w:rFonts w:cstheme="minorHAnsi"/>
          <w:color w:val="231F20"/>
        </w:rPr>
        <w:t>Rodegerdts</w:t>
      </w:r>
      <w:proofErr w:type="spellEnd"/>
      <w:r w:rsidRPr="00E6249E">
        <w:rPr>
          <w:rFonts w:cstheme="minorHAnsi"/>
          <w:color w:val="231F20"/>
        </w:rPr>
        <w:t xml:space="preserve">, W. E. </w:t>
      </w:r>
      <w:proofErr w:type="spellStart"/>
      <w:r w:rsidRPr="00E6249E">
        <w:rPr>
          <w:rFonts w:cstheme="minorHAnsi"/>
          <w:color w:val="231F20"/>
        </w:rPr>
        <w:t>Scarbrough</w:t>
      </w:r>
      <w:proofErr w:type="spellEnd"/>
      <w:r w:rsidRPr="00E6249E">
        <w:rPr>
          <w:rFonts w:cstheme="minorHAnsi"/>
          <w:color w:val="231F20"/>
        </w:rPr>
        <w:t>, B. L. Ray, W. E. Bishop,</w:t>
      </w:r>
    </w:p>
    <w:p w:rsidR="00371D69" w:rsidRPr="00E6249E" w:rsidRDefault="00371D69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  <w:r w:rsidRPr="00E6249E">
        <w:rPr>
          <w:rFonts w:cstheme="minorHAnsi"/>
          <w:color w:val="231F20"/>
        </w:rPr>
        <w:t xml:space="preserve">T. C. Ferrara, and S. Mam. </w:t>
      </w:r>
      <w:r w:rsidRPr="00E6249E">
        <w:rPr>
          <w:rFonts w:cstheme="minorHAnsi"/>
          <w:i/>
          <w:iCs/>
          <w:color w:val="231F20"/>
        </w:rPr>
        <w:t xml:space="preserve">Roundabout Geometric Design Guidance. </w:t>
      </w:r>
      <w:r w:rsidRPr="00E6249E">
        <w:rPr>
          <w:rFonts w:cstheme="minorHAnsi"/>
          <w:color w:val="231F20"/>
        </w:rPr>
        <w:t>Report</w:t>
      </w:r>
    </w:p>
    <w:p w:rsidR="00371D69" w:rsidRPr="00E6249E" w:rsidRDefault="00371D69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  <w:r w:rsidRPr="00E6249E">
        <w:rPr>
          <w:rFonts w:cstheme="minorHAnsi"/>
          <w:color w:val="231F20"/>
        </w:rPr>
        <w:t>No. F/CA/RI-2006/13. Division of Research and Innovation, California</w:t>
      </w:r>
    </w:p>
    <w:p w:rsidR="00371D69" w:rsidRPr="00E6249E" w:rsidRDefault="00371D69" w:rsidP="00E6249E">
      <w:pPr>
        <w:ind w:left="360"/>
        <w:jc w:val="both"/>
        <w:rPr>
          <w:rFonts w:cstheme="minorHAnsi"/>
          <w:color w:val="FF0000"/>
        </w:rPr>
      </w:pPr>
      <w:r w:rsidRPr="00E6249E">
        <w:rPr>
          <w:rFonts w:cstheme="minorHAnsi"/>
          <w:color w:val="231F20"/>
        </w:rPr>
        <w:t>Department of Transportation, Sacramento, CA, June 2007.</w:t>
      </w:r>
    </w:p>
    <w:p w:rsidR="00EA1A00" w:rsidRPr="00E6249E" w:rsidRDefault="0099780E" w:rsidP="00E6249E">
      <w:pPr>
        <w:pStyle w:val="BodyText"/>
        <w:ind w:left="360"/>
        <w:rPr>
          <w:rFonts w:asciiTheme="minorHAnsi" w:hAnsiTheme="minorHAnsi" w:cstheme="minorHAnsi"/>
          <w:szCs w:val="24"/>
          <w:lang w:val="en-GB"/>
        </w:rPr>
      </w:pPr>
      <w:r w:rsidRPr="00E6249E">
        <w:rPr>
          <w:rFonts w:asciiTheme="minorHAnsi" w:hAnsiTheme="minorHAnsi" w:cstheme="minorHAnsi"/>
          <w:szCs w:val="24"/>
        </w:rPr>
        <w:t xml:space="preserve">Road Safety Manual. </w:t>
      </w:r>
      <w:proofErr w:type="spellStart"/>
      <w:r w:rsidRPr="00E6249E">
        <w:rPr>
          <w:rFonts w:asciiTheme="minorHAnsi" w:hAnsiTheme="minorHAnsi" w:cstheme="minorHAnsi"/>
          <w:szCs w:val="24"/>
        </w:rPr>
        <w:t>Piarc</w:t>
      </w:r>
      <w:proofErr w:type="spellEnd"/>
      <w:r w:rsidRPr="00E6249E">
        <w:rPr>
          <w:rFonts w:asciiTheme="minorHAnsi" w:hAnsiTheme="minorHAnsi" w:cstheme="minorHAnsi"/>
          <w:szCs w:val="24"/>
        </w:rPr>
        <w:t xml:space="preserve"> Technical Committee on Road Safety (C13), Recommendations from the World Road Association (PIARC), 2003 </w:t>
      </w:r>
      <w:r w:rsidRPr="00E6249E">
        <w:rPr>
          <w:rFonts w:asciiTheme="minorHAnsi" w:hAnsiTheme="minorHAnsi" w:cstheme="minorHAnsi"/>
          <w:szCs w:val="24"/>
          <w:lang w:val="en-GB"/>
        </w:rPr>
        <w:t xml:space="preserve"> </w:t>
      </w:r>
    </w:p>
    <w:p w:rsidR="00E6249E" w:rsidRPr="00E6249E" w:rsidRDefault="00E6249E" w:rsidP="00E6249E">
      <w:pPr>
        <w:pStyle w:val="BodyText"/>
        <w:rPr>
          <w:rFonts w:asciiTheme="minorHAnsi" w:hAnsiTheme="minorHAnsi" w:cstheme="minorHAnsi"/>
          <w:color w:val="FF0000"/>
          <w:szCs w:val="24"/>
        </w:rPr>
      </w:pPr>
    </w:p>
    <w:p w:rsidR="00EA1A00" w:rsidRPr="00E6249E" w:rsidRDefault="00EA1A00" w:rsidP="00E6249E">
      <w:pPr>
        <w:ind w:left="360"/>
        <w:jc w:val="both"/>
        <w:rPr>
          <w:rFonts w:cstheme="minorHAnsi"/>
          <w:color w:val="FF0000"/>
        </w:rPr>
      </w:pPr>
      <w:r w:rsidRPr="00E6249E">
        <w:rPr>
          <w:rFonts w:cstheme="minorHAnsi"/>
        </w:rPr>
        <w:t xml:space="preserve">Federal Highway Administration (FHWA). </w:t>
      </w:r>
      <w:r w:rsidRPr="00E6249E">
        <w:rPr>
          <w:rFonts w:cstheme="minorHAnsi"/>
          <w:color w:val="231F20"/>
        </w:rPr>
        <w:t xml:space="preserve">Roundabouts: An Informational Guide. Report no </w:t>
      </w:r>
      <w:r w:rsidR="005370C3" w:rsidRPr="00E6249E">
        <w:rPr>
          <w:rFonts w:cstheme="minorHAnsi"/>
          <w:color w:val="231F20"/>
        </w:rPr>
        <w:t>FHWA-RD-00-067.</w:t>
      </w:r>
      <w:r w:rsidRPr="00E6249E">
        <w:rPr>
          <w:rFonts w:cstheme="minorHAnsi"/>
          <w:color w:val="231F20"/>
        </w:rPr>
        <w:t xml:space="preserve"> </w:t>
      </w:r>
      <w:r w:rsidR="005370C3" w:rsidRPr="00E6249E">
        <w:rPr>
          <w:rFonts w:cstheme="minorHAnsi"/>
          <w:color w:val="231F20"/>
        </w:rPr>
        <w:t>US Department of Transportation, Virginia, 2000</w:t>
      </w:r>
      <w:r w:rsidRPr="00E6249E">
        <w:rPr>
          <w:rFonts w:cstheme="minorHAnsi"/>
        </w:rPr>
        <w:t xml:space="preserve">. </w:t>
      </w:r>
    </w:p>
    <w:p w:rsidR="0043095A" w:rsidRPr="00E6249E" w:rsidRDefault="0043095A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i/>
          <w:iCs/>
          <w:color w:val="231F20"/>
        </w:rPr>
      </w:pPr>
      <w:proofErr w:type="spellStart"/>
      <w:r w:rsidRPr="00E6249E">
        <w:rPr>
          <w:rFonts w:cstheme="minorHAnsi"/>
          <w:color w:val="231F20"/>
        </w:rPr>
        <w:t>Kittelson</w:t>
      </w:r>
      <w:proofErr w:type="spellEnd"/>
      <w:r w:rsidRPr="00E6249E">
        <w:rPr>
          <w:rFonts w:cstheme="minorHAnsi"/>
          <w:color w:val="231F20"/>
        </w:rPr>
        <w:t xml:space="preserve"> &amp; Associates, Inc., and </w:t>
      </w:r>
      <w:proofErr w:type="spellStart"/>
      <w:r w:rsidRPr="00E6249E">
        <w:rPr>
          <w:rFonts w:cstheme="minorHAnsi"/>
          <w:color w:val="231F20"/>
        </w:rPr>
        <w:t>TranSystems</w:t>
      </w:r>
      <w:proofErr w:type="spellEnd"/>
      <w:r w:rsidRPr="00E6249E">
        <w:rPr>
          <w:rFonts w:cstheme="minorHAnsi"/>
          <w:color w:val="231F20"/>
        </w:rPr>
        <w:t xml:space="preserve"> Corporation. </w:t>
      </w:r>
      <w:r w:rsidRPr="00E6249E">
        <w:rPr>
          <w:rFonts w:cstheme="minorHAnsi"/>
          <w:i/>
          <w:iCs/>
          <w:color w:val="231F20"/>
        </w:rPr>
        <w:t>Kansas Roundabout</w:t>
      </w:r>
    </w:p>
    <w:p w:rsidR="0043095A" w:rsidRPr="00E6249E" w:rsidRDefault="0043095A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  <w:r w:rsidRPr="00E6249E">
        <w:rPr>
          <w:rFonts w:cstheme="minorHAnsi"/>
          <w:i/>
          <w:iCs/>
          <w:color w:val="231F20"/>
        </w:rPr>
        <w:t xml:space="preserve">Guide: A Supplement to FHWA’s Roundabouts: An Informational Guide. </w:t>
      </w:r>
      <w:r w:rsidRPr="00E6249E">
        <w:rPr>
          <w:rFonts w:cstheme="minorHAnsi"/>
          <w:color w:val="231F20"/>
        </w:rPr>
        <w:t>Kansas</w:t>
      </w:r>
    </w:p>
    <w:p w:rsidR="00EA1A00" w:rsidRPr="00E6249E" w:rsidRDefault="0043095A" w:rsidP="00E6249E">
      <w:pPr>
        <w:pStyle w:val="BodyText"/>
        <w:ind w:left="360"/>
        <w:rPr>
          <w:rFonts w:asciiTheme="minorHAnsi" w:hAnsiTheme="minorHAnsi" w:cstheme="minorHAnsi"/>
          <w:color w:val="231F20"/>
          <w:szCs w:val="24"/>
        </w:rPr>
      </w:pPr>
      <w:r w:rsidRPr="00E6249E">
        <w:rPr>
          <w:rFonts w:asciiTheme="minorHAnsi" w:hAnsiTheme="minorHAnsi" w:cstheme="minorHAnsi"/>
          <w:color w:val="231F20"/>
          <w:szCs w:val="24"/>
        </w:rPr>
        <w:t>Department of Transportation, Topeka, Kansas, October 2003.</w:t>
      </w:r>
    </w:p>
    <w:p w:rsidR="0043095A" w:rsidRPr="00E6249E" w:rsidRDefault="0043095A" w:rsidP="00E6249E">
      <w:pPr>
        <w:pStyle w:val="BodyText"/>
        <w:rPr>
          <w:rFonts w:asciiTheme="minorHAnsi" w:hAnsiTheme="minorHAnsi" w:cstheme="minorHAnsi"/>
          <w:color w:val="231F20"/>
          <w:szCs w:val="24"/>
        </w:rPr>
      </w:pPr>
    </w:p>
    <w:p w:rsidR="0096509B" w:rsidRPr="00E6249E" w:rsidRDefault="0096509B" w:rsidP="00E6249E">
      <w:pPr>
        <w:pStyle w:val="BodyText"/>
        <w:ind w:left="360"/>
        <w:rPr>
          <w:rFonts w:asciiTheme="minorHAnsi" w:hAnsiTheme="minorHAnsi" w:cstheme="minorHAnsi"/>
          <w:szCs w:val="24"/>
        </w:rPr>
      </w:pPr>
      <w:r w:rsidRPr="00E6249E">
        <w:rPr>
          <w:rFonts w:asciiTheme="minorHAnsi" w:hAnsiTheme="minorHAnsi" w:cstheme="minorHAnsi"/>
          <w:szCs w:val="24"/>
        </w:rPr>
        <w:t>Bared, J. G. and K. Kennedy. “Safety Impacts of Modern Roundabouts.” In ITE</w:t>
      </w:r>
    </w:p>
    <w:p w:rsidR="0043095A" w:rsidRPr="00D41472" w:rsidRDefault="0096509B" w:rsidP="00E6249E">
      <w:pPr>
        <w:pStyle w:val="BodyText"/>
        <w:ind w:left="360"/>
        <w:rPr>
          <w:rFonts w:asciiTheme="minorHAnsi" w:hAnsiTheme="minorHAnsi" w:cstheme="minorHAnsi"/>
          <w:color w:val="FF0000"/>
          <w:szCs w:val="24"/>
        </w:rPr>
      </w:pPr>
      <w:r w:rsidRPr="00E6249E">
        <w:rPr>
          <w:rFonts w:asciiTheme="minorHAnsi" w:hAnsiTheme="minorHAnsi" w:cstheme="minorHAnsi"/>
          <w:szCs w:val="24"/>
        </w:rPr>
        <w:t xml:space="preserve">Safety Toolbox, Institute of Transportation Engineers, 1999. </w:t>
      </w:r>
    </w:p>
    <w:p w:rsidR="00551385" w:rsidRPr="00D41472" w:rsidRDefault="00551385" w:rsidP="00E6249E">
      <w:pPr>
        <w:pStyle w:val="BodyText"/>
        <w:rPr>
          <w:rFonts w:asciiTheme="minorHAnsi" w:hAnsiTheme="minorHAnsi" w:cstheme="minorHAnsi"/>
          <w:color w:val="FF0000"/>
          <w:szCs w:val="24"/>
        </w:rPr>
      </w:pPr>
    </w:p>
    <w:p w:rsidR="00551385" w:rsidRPr="00E6249E" w:rsidRDefault="00551385" w:rsidP="00E6249E">
      <w:pPr>
        <w:pStyle w:val="BodyText"/>
        <w:ind w:left="360"/>
        <w:rPr>
          <w:rFonts w:asciiTheme="minorHAnsi" w:hAnsiTheme="minorHAnsi" w:cstheme="minorHAnsi"/>
          <w:szCs w:val="24"/>
          <w:lang w:val="el-GR"/>
        </w:rPr>
      </w:pPr>
      <w:r w:rsidRPr="00E6249E">
        <w:rPr>
          <w:rFonts w:asciiTheme="minorHAnsi" w:hAnsiTheme="minorHAnsi" w:cstheme="minorHAnsi"/>
          <w:szCs w:val="24"/>
          <w:lang w:val="el-GR"/>
        </w:rPr>
        <w:t>Υπουργείο</w:t>
      </w:r>
      <w:r w:rsidRPr="00294832">
        <w:rPr>
          <w:rFonts w:asciiTheme="minorHAnsi" w:hAnsiTheme="minorHAnsi" w:cstheme="minorHAnsi"/>
          <w:szCs w:val="24"/>
        </w:rPr>
        <w:t xml:space="preserve"> </w:t>
      </w:r>
      <w:r w:rsidRPr="00E6249E">
        <w:rPr>
          <w:rFonts w:asciiTheme="minorHAnsi" w:hAnsiTheme="minorHAnsi" w:cstheme="minorHAnsi"/>
          <w:szCs w:val="24"/>
          <w:lang w:val="el-GR"/>
        </w:rPr>
        <w:t>Υποδομών</w:t>
      </w:r>
      <w:r w:rsidRPr="00294832">
        <w:rPr>
          <w:rFonts w:asciiTheme="minorHAnsi" w:hAnsiTheme="minorHAnsi" w:cstheme="minorHAnsi"/>
          <w:szCs w:val="24"/>
        </w:rPr>
        <w:t xml:space="preserve"> </w:t>
      </w:r>
      <w:r w:rsidRPr="00E6249E">
        <w:rPr>
          <w:rFonts w:asciiTheme="minorHAnsi" w:hAnsiTheme="minorHAnsi" w:cstheme="minorHAnsi"/>
          <w:szCs w:val="24"/>
          <w:lang w:val="el-GR"/>
        </w:rPr>
        <w:t>Μεταφορών</w:t>
      </w:r>
      <w:r w:rsidRPr="00294832">
        <w:rPr>
          <w:rFonts w:asciiTheme="minorHAnsi" w:hAnsiTheme="minorHAnsi" w:cstheme="minorHAnsi"/>
          <w:szCs w:val="24"/>
        </w:rPr>
        <w:t xml:space="preserve"> </w:t>
      </w:r>
      <w:r w:rsidRPr="00E6249E">
        <w:rPr>
          <w:rFonts w:asciiTheme="minorHAnsi" w:hAnsiTheme="minorHAnsi" w:cstheme="minorHAnsi"/>
          <w:szCs w:val="24"/>
          <w:lang w:val="el-GR"/>
        </w:rPr>
        <w:t>Δικτύων</w:t>
      </w:r>
      <w:r w:rsidRPr="00294832">
        <w:rPr>
          <w:rFonts w:asciiTheme="minorHAnsi" w:hAnsiTheme="minorHAnsi" w:cstheme="minorHAnsi"/>
          <w:szCs w:val="24"/>
        </w:rPr>
        <w:t xml:space="preserve">, </w:t>
      </w:r>
      <w:r w:rsidRPr="00E6249E">
        <w:rPr>
          <w:rFonts w:asciiTheme="minorHAnsi" w:hAnsiTheme="minorHAnsi" w:cstheme="minorHAnsi"/>
          <w:szCs w:val="24"/>
          <w:lang w:val="el-GR"/>
        </w:rPr>
        <w:t>ΓΓΔΕ</w:t>
      </w:r>
      <w:r w:rsidRPr="00294832">
        <w:rPr>
          <w:rFonts w:asciiTheme="minorHAnsi" w:hAnsiTheme="minorHAnsi" w:cstheme="minorHAnsi"/>
          <w:szCs w:val="24"/>
        </w:rPr>
        <w:t xml:space="preserve">, </w:t>
      </w:r>
      <w:r w:rsidRPr="00E6249E">
        <w:rPr>
          <w:rFonts w:asciiTheme="minorHAnsi" w:hAnsiTheme="minorHAnsi" w:cstheme="minorHAnsi"/>
          <w:szCs w:val="24"/>
          <w:lang w:val="el-GR"/>
        </w:rPr>
        <w:t>Διεύθυνση</w:t>
      </w:r>
      <w:r w:rsidRPr="00294832">
        <w:rPr>
          <w:rFonts w:asciiTheme="minorHAnsi" w:hAnsiTheme="minorHAnsi" w:cstheme="minorHAnsi"/>
          <w:szCs w:val="24"/>
        </w:rPr>
        <w:t xml:space="preserve"> </w:t>
      </w:r>
      <w:r w:rsidRPr="00E6249E">
        <w:rPr>
          <w:rFonts w:asciiTheme="minorHAnsi" w:hAnsiTheme="minorHAnsi" w:cstheme="minorHAnsi"/>
          <w:szCs w:val="24"/>
          <w:lang w:val="el-GR"/>
        </w:rPr>
        <w:t>Μελετών</w:t>
      </w:r>
      <w:r w:rsidRPr="00294832">
        <w:rPr>
          <w:rFonts w:asciiTheme="minorHAnsi" w:hAnsiTheme="minorHAnsi" w:cstheme="minorHAnsi"/>
          <w:szCs w:val="24"/>
        </w:rPr>
        <w:t xml:space="preserve"> </w:t>
      </w:r>
      <w:r w:rsidRPr="00E6249E">
        <w:rPr>
          <w:rFonts w:asciiTheme="minorHAnsi" w:hAnsiTheme="minorHAnsi" w:cstheme="minorHAnsi"/>
          <w:szCs w:val="24"/>
          <w:lang w:val="el-GR"/>
        </w:rPr>
        <w:t>έργων</w:t>
      </w:r>
      <w:r w:rsidRPr="00294832">
        <w:rPr>
          <w:rFonts w:asciiTheme="minorHAnsi" w:hAnsiTheme="minorHAnsi" w:cstheme="minorHAnsi"/>
          <w:szCs w:val="24"/>
        </w:rPr>
        <w:t xml:space="preserve"> </w:t>
      </w:r>
      <w:r w:rsidRPr="00E6249E">
        <w:rPr>
          <w:rFonts w:asciiTheme="minorHAnsi" w:hAnsiTheme="minorHAnsi" w:cstheme="minorHAnsi"/>
          <w:szCs w:val="24"/>
          <w:lang w:val="el-GR"/>
        </w:rPr>
        <w:t>Οδοποιί</w:t>
      </w:r>
      <w:r w:rsidR="0076464F" w:rsidRPr="00E6249E">
        <w:rPr>
          <w:rFonts w:asciiTheme="minorHAnsi" w:hAnsiTheme="minorHAnsi" w:cstheme="minorHAnsi"/>
          <w:szCs w:val="24"/>
          <w:lang w:val="el-GR"/>
        </w:rPr>
        <w:t>ας</w:t>
      </w:r>
      <w:r w:rsidR="0076464F" w:rsidRPr="00294832">
        <w:rPr>
          <w:rFonts w:asciiTheme="minorHAnsi" w:hAnsiTheme="minorHAnsi" w:cstheme="minorHAnsi"/>
          <w:szCs w:val="24"/>
        </w:rPr>
        <w:t xml:space="preserve">. </w:t>
      </w:r>
      <w:r w:rsidR="0076464F" w:rsidRPr="00E6249E">
        <w:rPr>
          <w:rFonts w:asciiTheme="minorHAnsi" w:hAnsiTheme="minorHAnsi" w:cstheme="minorHAnsi"/>
          <w:szCs w:val="24"/>
          <w:lang w:val="el-GR"/>
        </w:rPr>
        <w:t>ΟΜΟΕ – Κόμβοι Κυκλικής Κίνησης, Αθήνα 2011.</w:t>
      </w:r>
    </w:p>
    <w:p w:rsidR="00551385" w:rsidRPr="00E6249E" w:rsidRDefault="00551385" w:rsidP="00E6249E">
      <w:pPr>
        <w:pStyle w:val="BodyText"/>
        <w:rPr>
          <w:rFonts w:asciiTheme="minorHAnsi" w:hAnsiTheme="minorHAnsi" w:cstheme="minorHAnsi"/>
          <w:szCs w:val="24"/>
          <w:lang w:val="el-GR"/>
        </w:rPr>
      </w:pPr>
    </w:p>
    <w:p w:rsidR="00BC7985" w:rsidRPr="00E6249E" w:rsidRDefault="00BC7985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i/>
          <w:iCs/>
          <w:color w:val="231F20"/>
        </w:rPr>
      </w:pPr>
      <w:r w:rsidRPr="00E6249E">
        <w:rPr>
          <w:rFonts w:cstheme="minorHAnsi"/>
          <w:color w:val="231F20"/>
        </w:rPr>
        <w:t>Leaf</w:t>
      </w:r>
      <w:r w:rsidRPr="00294832">
        <w:rPr>
          <w:rFonts w:cstheme="minorHAnsi"/>
          <w:color w:val="231F20"/>
          <w:lang w:val="el-GR"/>
        </w:rPr>
        <w:t xml:space="preserve">, </w:t>
      </w:r>
      <w:r w:rsidRPr="00E6249E">
        <w:rPr>
          <w:rFonts w:cstheme="minorHAnsi"/>
          <w:color w:val="231F20"/>
        </w:rPr>
        <w:t>W</w:t>
      </w:r>
      <w:r w:rsidRPr="00294832">
        <w:rPr>
          <w:rFonts w:cstheme="minorHAnsi"/>
          <w:color w:val="231F20"/>
          <w:lang w:val="el-GR"/>
        </w:rPr>
        <w:t xml:space="preserve">. </w:t>
      </w:r>
      <w:r w:rsidRPr="00E6249E">
        <w:rPr>
          <w:rFonts w:cstheme="minorHAnsi"/>
          <w:color w:val="231F20"/>
        </w:rPr>
        <w:t>A</w:t>
      </w:r>
      <w:r w:rsidRPr="00294832">
        <w:rPr>
          <w:rFonts w:cstheme="minorHAnsi"/>
          <w:color w:val="231F20"/>
          <w:lang w:val="el-GR"/>
        </w:rPr>
        <w:t xml:space="preserve">. </w:t>
      </w:r>
      <w:r w:rsidRPr="00E6249E">
        <w:rPr>
          <w:rFonts w:cstheme="minorHAnsi"/>
          <w:color w:val="231F20"/>
        </w:rPr>
        <w:t>and</w:t>
      </w:r>
      <w:r w:rsidRPr="00294832">
        <w:rPr>
          <w:rFonts w:cstheme="minorHAnsi"/>
          <w:color w:val="231F20"/>
          <w:lang w:val="el-GR"/>
        </w:rPr>
        <w:t xml:space="preserve"> </w:t>
      </w:r>
      <w:r w:rsidRPr="00E6249E">
        <w:rPr>
          <w:rFonts w:cstheme="minorHAnsi"/>
          <w:color w:val="231F20"/>
        </w:rPr>
        <w:t>D</w:t>
      </w:r>
      <w:r w:rsidRPr="00294832">
        <w:rPr>
          <w:rFonts w:cstheme="minorHAnsi"/>
          <w:color w:val="231F20"/>
          <w:lang w:val="el-GR"/>
        </w:rPr>
        <w:t xml:space="preserve">. </w:t>
      </w:r>
      <w:r w:rsidRPr="00E6249E">
        <w:rPr>
          <w:rFonts w:cstheme="minorHAnsi"/>
          <w:color w:val="231F20"/>
        </w:rPr>
        <w:t>F</w:t>
      </w:r>
      <w:r w:rsidRPr="00294832">
        <w:rPr>
          <w:rFonts w:cstheme="minorHAnsi"/>
          <w:color w:val="231F20"/>
          <w:lang w:val="el-GR"/>
        </w:rPr>
        <w:t xml:space="preserve">. </w:t>
      </w:r>
      <w:proofErr w:type="spellStart"/>
      <w:r w:rsidRPr="00E6249E">
        <w:rPr>
          <w:rFonts w:cstheme="minorHAnsi"/>
          <w:color w:val="231F20"/>
        </w:rPr>
        <w:t>Preusser</w:t>
      </w:r>
      <w:proofErr w:type="spellEnd"/>
      <w:r w:rsidRPr="00294832">
        <w:rPr>
          <w:rFonts w:cstheme="minorHAnsi"/>
          <w:color w:val="231F20"/>
          <w:lang w:val="el-GR"/>
        </w:rPr>
        <w:t xml:space="preserve">. </w:t>
      </w:r>
      <w:r w:rsidRPr="00E6249E">
        <w:rPr>
          <w:rFonts w:cstheme="minorHAnsi"/>
          <w:i/>
          <w:iCs/>
          <w:color w:val="231F20"/>
        </w:rPr>
        <w:t>Literature Review on Vehicle Travel Speeds and</w:t>
      </w:r>
    </w:p>
    <w:p w:rsidR="00BC7985" w:rsidRPr="00E6249E" w:rsidRDefault="00BC7985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  <w:r w:rsidRPr="00E6249E">
        <w:rPr>
          <w:rFonts w:cstheme="minorHAnsi"/>
          <w:i/>
          <w:iCs/>
          <w:color w:val="231F20"/>
        </w:rPr>
        <w:t xml:space="preserve">Pedestrian Injuries. </w:t>
      </w:r>
      <w:r w:rsidRPr="00E6249E">
        <w:rPr>
          <w:rFonts w:cstheme="minorHAnsi"/>
          <w:color w:val="231F20"/>
        </w:rPr>
        <w:t>Final Report DOT HS 809 021. National Highway Traffic</w:t>
      </w:r>
    </w:p>
    <w:p w:rsidR="00BC7985" w:rsidRPr="00E6249E" w:rsidRDefault="00BC7985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  <w:color w:val="231F20"/>
        </w:rPr>
      </w:pPr>
      <w:r w:rsidRPr="00E6249E">
        <w:rPr>
          <w:rFonts w:cstheme="minorHAnsi"/>
          <w:color w:val="231F20"/>
        </w:rPr>
        <w:t>Safety Administration, Department of Transportation, Washington, D.C.,</w:t>
      </w:r>
    </w:p>
    <w:p w:rsidR="00BC7985" w:rsidRPr="00E6249E" w:rsidRDefault="00BC7985" w:rsidP="00E6249E">
      <w:pPr>
        <w:pStyle w:val="BodyText"/>
        <w:ind w:left="360"/>
        <w:rPr>
          <w:rFonts w:asciiTheme="minorHAnsi" w:hAnsiTheme="minorHAnsi" w:cstheme="minorHAnsi"/>
          <w:szCs w:val="24"/>
        </w:rPr>
      </w:pPr>
      <w:r w:rsidRPr="00E6249E">
        <w:rPr>
          <w:rFonts w:asciiTheme="minorHAnsi" w:hAnsiTheme="minorHAnsi" w:cstheme="minorHAnsi"/>
          <w:color w:val="231F20"/>
          <w:szCs w:val="24"/>
        </w:rPr>
        <w:t xml:space="preserve">October 1999.  </w:t>
      </w:r>
    </w:p>
    <w:p w:rsidR="00E6249E" w:rsidRPr="00E6249E" w:rsidRDefault="00E6249E" w:rsidP="00E6249E">
      <w:pPr>
        <w:autoSpaceDE w:val="0"/>
        <w:autoSpaceDN w:val="0"/>
        <w:adjustRightInd w:val="0"/>
        <w:spacing w:after="0"/>
        <w:jc w:val="both"/>
        <w:rPr>
          <w:rFonts w:cstheme="minorHAnsi"/>
          <w:i/>
          <w:iCs/>
          <w:color w:val="231F20"/>
        </w:rPr>
      </w:pPr>
    </w:p>
    <w:p w:rsidR="004E2184" w:rsidRPr="00E6249E" w:rsidRDefault="006E57C3" w:rsidP="00E6249E">
      <w:pPr>
        <w:autoSpaceDE w:val="0"/>
        <w:autoSpaceDN w:val="0"/>
        <w:adjustRightInd w:val="0"/>
        <w:spacing w:after="0"/>
        <w:ind w:left="360"/>
        <w:jc w:val="both"/>
        <w:rPr>
          <w:rFonts w:cstheme="minorHAnsi"/>
        </w:rPr>
      </w:pPr>
      <w:r w:rsidRPr="00E6249E">
        <w:rPr>
          <w:rFonts w:cstheme="minorHAnsi"/>
          <w:i/>
          <w:iCs/>
          <w:color w:val="231F20"/>
        </w:rPr>
        <w:t xml:space="preserve">Highway Capacity Manual. </w:t>
      </w:r>
      <w:r w:rsidRPr="00E6249E">
        <w:rPr>
          <w:rFonts w:cstheme="minorHAnsi"/>
          <w:color w:val="231F20"/>
        </w:rPr>
        <w:t>Transportation Research Board of the National</w:t>
      </w:r>
      <w:r w:rsidR="009B6BB4" w:rsidRPr="00E6249E">
        <w:rPr>
          <w:rFonts w:cstheme="minorHAnsi"/>
          <w:color w:val="231F20"/>
        </w:rPr>
        <w:t xml:space="preserve"> </w:t>
      </w:r>
      <w:r w:rsidRPr="00E6249E">
        <w:rPr>
          <w:rFonts w:cstheme="minorHAnsi"/>
          <w:color w:val="231F20"/>
        </w:rPr>
        <w:t>Academies, Washington, D.C., 2010.</w:t>
      </w:r>
    </w:p>
    <w:sectPr w:rsidR="004E2184" w:rsidRPr="00E6249E" w:rsidSect="009264E2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23687"/>
    <w:multiLevelType w:val="hybridMultilevel"/>
    <w:tmpl w:val="98A67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F1400"/>
    <w:multiLevelType w:val="hybridMultilevel"/>
    <w:tmpl w:val="EDEE84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96DDF"/>
    <w:multiLevelType w:val="hybridMultilevel"/>
    <w:tmpl w:val="5C4AE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C2C2E"/>
    <w:multiLevelType w:val="hybridMultilevel"/>
    <w:tmpl w:val="5EE04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56D78"/>
    <w:multiLevelType w:val="hybridMultilevel"/>
    <w:tmpl w:val="D8802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20F1D"/>
    <w:multiLevelType w:val="hybridMultilevel"/>
    <w:tmpl w:val="E30CC73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C787D6E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1468D"/>
    <w:multiLevelType w:val="hybridMultilevel"/>
    <w:tmpl w:val="C69C0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B71375"/>
    <w:multiLevelType w:val="hybridMultilevel"/>
    <w:tmpl w:val="1284914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241239"/>
    <w:multiLevelType w:val="hybridMultilevel"/>
    <w:tmpl w:val="719626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5C4DE5"/>
    <w:multiLevelType w:val="hybridMultilevel"/>
    <w:tmpl w:val="3878C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3626AB"/>
    <w:multiLevelType w:val="hybridMultilevel"/>
    <w:tmpl w:val="4378B7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9E6414"/>
    <w:multiLevelType w:val="hybridMultilevel"/>
    <w:tmpl w:val="C95C8980"/>
    <w:lvl w:ilvl="0" w:tplc="77D6DDD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5C25501A"/>
    <w:multiLevelType w:val="hybridMultilevel"/>
    <w:tmpl w:val="C5F86FA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137A53"/>
    <w:multiLevelType w:val="hybridMultilevel"/>
    <w:tmpl w:val="2F424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FC5C9A"/>
    <w:multiLevelType w:val="hybridMultilevel"/>
    <w:tmpl w:val="793C7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0073CB"/>
    <w:multiLevelType w:val="hybridMultilevel"/>
    <w:tmpl w:val="EE2C8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4"/>
  </w:num>
  <w:num w:numId="4">
    <w:abstractNumId w:val="15"/>
  </w:num>
  <w:num w:numId="5">
    <w:abstractNumId w:val="10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9"/>
  </w:num>
  <w:num w:numId="11">
    <w:abstractNumId w:val="2"/>
  </w:num>
  <w:num w:numId="12">
    <w:abstractNumId w:val="3"/>
  </w:num>
  <w:num w:numId="13">
    <w:abstractNumId w:val="6"/>
  </w:num>
  <w:num w:numId="14">
    <w:abstractNumId w:val="7"/>
  </w:num>
  <w:num w:numId="15">
    <w:abstractNumId w:val="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4C6"/>
    <w:rsid w:val="0000235F"/>
    <w:rsid w:val="00013FE8"/>
    <w:rsid w:val="00036F32"/>
    <w:rsid w:val="00040494"/>
    <w:rsid w:val="000426A2"/>
    <w:rsid w:val="0004365F"/>
    <w:rsid w:val="00046374"/>
    <w:rsid w:val="00047990"/>
    <w:rsid w:val="00050DD5"/>
    <w:rsid w:val="0005736D"/>
    <w:rsid w:val="00060CDE"/>
    <w:rsid w:val="00061976"/>
    <w:rsid w:val="00064306"/>
    <w:rsid w:val="000668E8"/>
    <w:rsid w:val="000849C7"/>
    <w:rsid w:val="00092030"/>
    <w:rsid w:val="00092623"/>
    <w:rsid w:val="00093579"/>
    <w:rsid w:val="0009501C"/>
    <w:rsid w:val="00097FDF"/>
    <w:rsid w:val="000A0CCB"/>
    <w:rsid w:val="000A103E"/>
    <w:rsid w:val="000A10C5"/>
    <w:rsid w:val="000A1970"/>
    <w:rsid w:val="000A2EDC"/>
    <w:rsid w:val="000A59B7"/>
    <w:rsid w:val="000A7CB7"/>
    <w:rsid w:val="000B0785"/>
    <w:rsid w:val="000B07DE"/>
    <w:rsid w:val="000B1541"/>
    <w:rsid w:val="000B1A9B"/>
    <w:rsid w:val="000B5383"/>
    <w:rsid w:val="000C0658"/>
    <w:rsid w:val="000D56CD"/>
    <w:rsid w:val="000E2408"/>
    <w:rsid w:val="000F0AD2"/>
    <w:rsid w:val="000F7B9A"/>
    <w:rsid w:val="0010057D"/>
    <w:rsid w:val="001034E2"/>
    <w:rsid w:val="001062E3"/>
    <w:rsid w:val="001076E9"/>
    <w:rsid w:val="00113830"/>
    <w:rsid w:val="0012206E"/>
    <w:rsid w:val="001230B2"/>
    <w:rsid w:val="00137286"/>
    <w:rsid w:val="00137A3F"/>
    <w:rsid w:val="00137D6F"/>
    <w:rsid w:val="001411BA"/>
    <w:rsid w:val="001420FE"/>
    <w:rsid w:val="00147ED1"/>
    <w:rsid w:val="00152EF6"/>
    <w:rsid w:val="0015301D"/>
    <w:rsid w:val="0015712A"/>
    <w:rsid w:val="001742F2"/>
    <w:rsid w:val="00175832"/>
    <w:rsid w:val="00181587"/>
    <w:rsid w:val="00185C50"/>
    <w:rsid w:val="00191B84"/>
    <w:rsid w:val="001924F4"/>
    <w:rsid w:val="00194D09"/>
    <w:rsid w:val="001A28AD"/>
    <w:rsid w:val="001A5E1A"/>
    <w:rsid w:val="001A78F7"/>
    <w:rsid w:val="001A7B41"/>
    <w:rsid w:val="001B0802"/>
    <w:rsid w:val="001B63C5"/>
    <w:rsid w:val="001B6983"/>
    <w:rsid w:val="001B79D6"/>
    <w:rsid w:val="001C1740"/>
    <w:rsid w:val="001C2A16"/>
    <w:rsid w:val="001C4293"/>
    <w:rsid w:val="001E0BFF"/>
    <w:rsid w:val="001E0FA0"/>
    <w:rsid w:val="001E1076"/>
    <w:rsid w:val="001E14CD"/>
    <w:rsid w:val="001E1EA6"/>
    <w:rsid w:val="001E1F13"/>
    <w:rsid w:val="001E2900"/>
    <w:rsid w:val="001E2CFE"/>
    <w:rsid w:val="001E4F84"/>
    <w:rsid w:val="001E5776"/>
    <w:rsid w:val="001E666A"/>
    <w:rsid w:val="001F096B"/>
    <w:rsid w:val="001F2CE8"/>
    <w:rsid w:val="001F35E2"/>
    <w:rsid w:val="001F4565"/>
    <w:rsid w:val="00200D49"/>
    <w:rsid w:val="002040D1"/>
    <w:rsid w:val="00205369"/>
    <w:rsid w:val="00205EF8"/>
    <w:rsid w:val="00214B8A"/>
    <w:rsid w:val="00226C19"/>
    <w:rsid w:val="002278F8"/>
    <w:rsid w:val="00230B1A"/>
    <w:rsid w:val="00230B7E"/>
    <w:rsid w:val="002359A1"/>
    <w:rsid w:val="00236A11"/>
    <w:rsid w:val="00236FC7"/>
    <w:rsid w:val="002558A2"/>
    <w:rsid w:val="002569AD"/>
    <w:rsid w:val="002620FC"/>
    <w:rsid w:val="002621E1"/>
    <w:rsid w:val="00271042"/>
    <w:rsid w:val="00275A45"/>
    <w:rsid w:val="00284EBE"/>
    <w:rsid w:val="002878C6"/>
    <w:rsid w:val="00287A4E"/>
    <w:rsid w:val="00294832"/>
    <w:rsid w:val="00295CD5"/>
    <w:rsid w:val="002A02D2"/>
    <w:rsid w:val="002A3938"/>
    <w:rsid w:val="002A4025"/>
    <w:rsid w:val="002A47E6"/>
    <w:rsid w:val="002A6802"/>
    <w:rsid w:val="002B1521"/>
    <w:rsid w:val="002C3D67"/>
    <w:rsid w:val="002D2D9E"/>
    <w:rsid w:val="002D3728"/>
    <w:rsid w:val="002D4D63"/>
    <w:rsid w:val="002D6DC2"/>
    <w:rsid w:val="002E0CE1"/>
    <w:rsid w:val="002E41C2"/>
    <w:rsid w:val="002E54C6"/>
    <w:rsid w:val="002E764E"/>
    <w:rsid w:val="00300166"/>
    <w:rsid w:val="003043EE"/>
    <w:rsid w:val="00304E3A"/>
    <w:rsid w:val="00305851"/>
    <w:rsid w:val="00310BB5"/>
    <w:rsid w:val="00313E6A"/>
    <w:rsid w:val="0032368D"/>
    <w:rsid w:val="00331A6C"/>
    <w:rsid w:val="003446E3"/>
    <w:rsid w:val="00344E1C"/>
    <w:rsid w:val="0034590F"/>
    <w:rsid w:val="00345C80"/>
    <w:rsid w:val="0035138D"/>
    <w:rsid w:val="003514E8"/>
    <w:rsid w:val="0035393B"/>
    <w:rsid w:val="003543D0"/>
    <w:rsid w:val="00354636"/>
    <w:rsid w:val="00354CEF"/>
    <w:rsid w:val="0036206D"/>
    <w:rsid w:val="003670DE"/>
    <w:rsid w:val="00371D69"/>
    <w:rsid w:val="00375FE2"/>
    <w:rsid w:val="00377592"/>
    <w:rsid w:val="00384224"/>
    <w:rsid w:val="00387743"/>
    <w:rsid w:val="003964F0"/>
    <w:rsid w:val="003A087D"/>
    <w:rsid w:val="003A1933"/>
    <w:rsid w:val="003A48B8"/>
    <w:rsid w:val="003A590E"/>
    <w:rsid w:val="003A6529"/>
    <w:rsid w:val="003A7504"/>
    <w:rsid w:val="003B0F9E"/>
    <w:rsid w:val="003B10BA"/>
    <w:rsid w:val="003B2C92"/>
    <w:rsid w:val="003B64A3"/>
    <w:rsid w:val="003B7837"/>
    <w:rsid w:val="003C0268"/>
    <w:rsid w:val="003C7976"/>
    <w:rsid w:val="003C7BA6"/>
    <w:rsid w:val="003D157A"/>
    <w:rsid w:val="003E4EE9"/>
    <w:rsid w:val="00402C0F"/>
    <w:rsid w:val="004036AE"/>
    <w:rsid w:val="00404C29"/>
    <w:rsid w:val="004101EC"/>
    <w:rsid w:val="00415144"/>
    <w:rsid w:val="00415C68"/>
    <w:rsid w:val="00420A14"/>
    <w:rsid w:val="00421150"/>
    <w:rsid w:val="0042177D"/>
    <w:rsid w:val="004221F8"/>
    <w:rsid w:val="00423F06"/>
    <w:rsid w:val="004266E7"/>
    <w:rsid w:val="0043095A"/>
    <w:rsid w:val="004375C1"/>
    <w:rsid w:val="00437FDB"/>
    <w:rsid w:val="00440285"/>
    <w:rsid w:val="00444FB8"/>
    <w:rsid w:val="00446905"/>
    <w:rsid w:val="00452CC8"/>
    <w:rsid w:val="00455778"/>
    <w:rsid w:val="00455B0D"/>
    <w:rsid w:val="00456595"/>
    <w:rsid w:val="0045721E"/>
    <w:rsid w:val="00471161"/>
    <w:rsid w:val="004807A4"/>
    <w:rsid w:val="00485886"/>
    <w:rsid w:val="004926B8"/>
    <w:rsid w:val="004A2F53"/>
    <w:rsid w:val="004B0CC0"/>
    <w:rsid w:val="004C0B29"/>
    <w:rsid w:val="004C3CA5"/>
    <w:rsid w:val="004C6FE5"/>
    <w:rsid w:val="004E2184"/>
    <w:rsid w:val="004E60AD"/>
    <w:rsid w:val="004F1D0B"/>
    <w:rsid w:val="004F28D1"/>
    <w:rsid w:val="004F4682"/>
    <w:rsid w:val="004F783A"/>
    <w:rsid w:val="00503E1A"/>
    <w:rsid w:val="00511CFC"/>
    <w:rsid w:val="005127BC"/>
    <w:rsid w:val="00520A8A"/>
    <w:rsid w:val="00526A16"/>
    <w:rsid w:val="005312CA"/>
    <w:rsid w:val="00531D65"/>
    <w:rsid w:val="005342C7"/>
    <w:rsid w:val="00535C70"/>
    <w:rsid w:val="005370C3"/>
    <w:rsid w:val="00551385"/>
    <w:rsid w:val="0055138D"/>
    <w:rsid w:val="00555813"/>
    <w:rsid w:val="005605A0"/>
    <w:rsid w:val="00560C23"/>
    <w:rsid w:val="005612E3"/>
    <w:rsid w:val="005628E6"/>
    <w:rsid w:val="00563DA8"/>
    <w:rsid w:val="0057338F"/>
    <w:rsid w:val="00583ACA"/>
    <w:rsid w:val="00585D3C"/>
    <w:rsid w:val="00586CD9"/>
    <w:rsid w:val="00586DBE"/>
    <w:rsid w:val="00592051"/>
    <w:rsid w:val="00592C48"/>
    <w:rsid w:val="005A593A"/>
    <w:rsid w:val="005A5B23"/>
    <w:rsid w:val="005A613D"/>
    <w:rsid w:val="005B7E6B"/>
    <w:rsid w:val="005B7EEF"/>
    <w:rsid w:val="005B7FE8"/>
    <w:rsid w:val="005C0B28"/>
    <w:rsid w:val="005C7895"/>
    <w:rsid w:val="005D45D4"/>
    <w:rsid w:val="005E1AF0"/>
    <w:rsid w:val="005E3CCF"/>
    <w:rsid w:val="005E4AD9"/>
    <w:rsid w:val="005E530E"/>
    <w:rsid w:val="005F7037"/>
    <w:rsid w:val="00600E5E"/>
    <w:rsid w:val="00601CB1"/>
    <w:rsid w:val="00602A2E"/>
    <w:rsid w:val="00611121"/>
    <w:rsid w:val="00611836"/>
    <w:rsid w:val="00616198"/>
    <w:rsid w:val="006173BD"/>
    <w:rsid w:val="00623AE2"/>
    <w:rsid w:val="00624E70"/>
    <w:rsid w:val="00625809"/>
    <w:rsid w:val="006273C2"/>
    <w:rsid w:val="00627980"/>
    <w:rsid w:val="00631143"/>
    <w:rsid w:val="00636B4E"/>
    <w:rsid w:val="00647035"/>
    <w:rsid w:val="00647371"/>
    <w:rsid w:val="00655A16"/>
    <w:rsid w:val="00657AAB"/>
    <w:rsid w:val="00657EED"/>
    <w:rsid w:val="00671608"/>
    <w:rsid w:val="006724FB"/>
    <w:rsid w:val="00672890"/>
    <w:rsid w:val="00680290"/>
    <w:rsid w:val="00681993"/>
    <w:rsid w:val="006835CD"/>
    <w:rsid w:val="006852A7"/>
    <w:rsid w:val="00686DCE"/>
    <w:rsid w:val="006968E1"/>
    <w:rsid w:val="00696B0E"/>
    <w:rsid w:val="006A194C"/>
    <w:rsid w:val="006A27AB"/>
    <w:rsid w:val="006A2F48"/>
    <w:rsid w:val="006B0152"/>
    <w:rsid w:val="006B0E2A"/>
    <w:rsid w:val="006B548A"/>
    <w:rsid w:val="006C0D0C"/>
    <w:rsid w:val="006C76F0"/>
    <w:rsid w:val="006D56B7"/>
    <w:rsid w:val="006E1AFC"/>
    <w:rsid w:val="006E4343"/>
    <w:rsid w:val="006E57C3"/>
    <w:rsid w:val="006F62BF"/>
    <w:rsid w:val="007007BF"/>
    <w:rsid w:val="00701D56"/>
    <w:rsid w:val="00707612"/>
    <w:rsid w:val="00715B51"/>
    <w:rsid w:val="00716879"/>
    <w:rsid w:val="00716F1F"/>
    <w:rsid w:val="00722AE9"/>
    <w:rsid w:val="00726BD5"/>
    <w:rsid w:val="007300DD"/>
    <w:rsid w:val="0073094C"/>
    <w:rsid w:val="00741148"/>
    <w:rsid w:val="007438A3"/>
    <w:rsid w:val="007510F4"/>
    <w:rsid w:val="0075475D"/>
    <w:rsid w:val="00764088"/>
    <w:rsid w:val="0076464F"/>
    <w:rsid w:val="00770209"/>
    <w:rsid w:val="007737E2"/>
    <w:rsid w:val="00774641"/>
    <w:rsid w:val="00776DB1"/>
    <w:rsid w:val="00776F40"/>
    <w:rsid w:val="007776D9"/>
    <w:rsid w:val="0077799D"/>
    <w:rsid w:val="00780DE6"/>
    <w:rsid w:val="00781B0C"/>
    <w:rsid w:val="00782738"/>
    <w:rsid w:val="00783588"/>
    <w:rsid w:val="0078413C"/>
    <w:rsid w:val="007906FF"/>
    <w:rsid w:val="00792169"/>
    <w:rsid w:val="007972E2"/>
    <w:rsid w:val="007A1A6D"/>
    <w:rsid w:val="007A4C57"/>
    <w:rsid w:val="007C30B7"/>
    <w:rsid w:val="007C7038"/>
    <w:rsid w:val="007D25DB"/>
    <w:rsid w:val="007D4552"/>
    <w:rsid w:val="007E2FC7"/>
    <w:rsid w:val="007E66B4"/>
    <w:rsid w:val="007F402A"/>
    <w:rsid w:val="007F415A"/>
    <w:rsid w:val="007F7E6B"/>
    <w:rsid w:val="00806DDC"/>
    <w:rsid w:val="00815DA9"/>
    <w:rsid w:val="00824BB8"/>
    <w:rsid w:val="00825D08"/>
    <w:rsid w:val="00830CD0"/>
    <w:rsid w:val="00845043"/>
    <w:rsid w:val="00845D4F"/>
    <w:rsid w:val="00846D7E"/>
    <w:rsid w:val="0085055F"/>
    <w:rsid w:val="00850F08"/>
    <w:rsid w:val="008532F3"/>
    <w:rsid w:val="00853641"/>
    <w:rsid w:val="00853EE0"/>
    <w:rsid w:val="00857452"/>
    <w:rsid w:val="00863C33"/>
    <w:rsid w:val="008648D8"/>
    <w:rsid w:val="0086660D"/>
    <w:rsid w:val="00883FE0"/>
    <w:rsid w:val="008858E3"/>
    <w:rsid w:val="00887D5D"/>
    <w:rsid w:val="00896D3D"/>
    <w:rsid w:val="008A40FC"/>
    <w:rsid w:val="008B37E3"/>
    <w:rsid w:val="008B46EB"/>
    <w:rsid w:val="008B65E5"/>
    <w:rsid w:val="008C7E5A"/>
    <w:rsid w:val="008D6E37"/>
    <w:rsid w:val="008E0E9F"/>
    <w:rsid w:val="008E1D47"/>
    <w:rsid w:val="008E4ECC"/>
    <w:rsid w:val="008F2FAF"/>
    <w:rsid w:val="008F4A07"/>
    <w:rsid w:val="008F57C3"/>
    <w:rsid w:val="00906B1E"/>
    <w:rsid w:val="00906D05"/>
    <w:rsid w:val="00911D7C"/>
    <w:rsid w:val="009166DA"/>
    <w:rsid w:val="009168F7"/>
    <w:rsid w:val="00917A8C"/>
    <w:rsid w:val="00921789"/>
    <w:rsid w:val="009264E2"/>
    <w:rsid w:val="009328C0"/>
    <w:rsid w:val="00943221"/>
    <w:rsid w:val="009445E0"/>
    <w:rsid w:val="00946D32"/>
    <w:rsid w:val="00950D18"/>
    <w:rsid w:val="0095572C"/>
    <w:rsid w:val="0095585E"/>
    <w:rsid w:val="0095666E"/>
    <w:rsid w:val="00961FC3"/>
    <w:rsid w:val="0096509B"/>
    <w:rsid w:val="009662C4"/>
    <w:rsid w:val="0097104C"/>
    <w:rsid w:val="009830BF"/>
    <w:rsid w:val="0098542C"/>
    <w:rsid w:val="009855DB"/>
    <w:rsid w:val="00991893"/>
    <w:rsid w:val="0099780E"/>
    <w:rsid w:val="00997DE7"/>
    <w:rsid w:val="009A039D"/>
    <w:rsid w:val="009A09A2"/>
    <w:rsid w:val="009A2951"/>
    <w:rsid w:val="009A4399"/>
    <w:rsid w:val="009A4D89"/>
    <w:rsid w:val="009A71C2"/>
    <w:rsid w:val="009B2D03"/>
    <w:rsid w:val="009B3D87"/>
    <w:rsid w:val="009B4D22"/>
    <w:rsid w:val="009B6BB4"/>
    <w:rsid w:val="009C11A0"/>
    <w:rsid w:val="009C3C17"/>
    <w:rsid w:val="009C6774"/>
    <w:rsid w:val="009D58DE"/>
    <w:rsid w:val="009D622F"/>
    <w:rsid w:val="009D636B"/>
    <w:rsid w:val="009E00E9"/>
    <w:rsid w:val="009E1AD7"/>
    <w:rsid w:val="009E42B0"/>
    <w:rsid w:val="009E45FF"/>
    <w:rsid w:val="009E4F73"/>
    <w:rsid w:val="009F066B"/>
    <w:rsid w:val="009F0BFC"/>
    <w:rsid w:val="009F6631"/>
    <w:rsid w:val="00A009D5"/>
    <w:rsid w:val="00A013BE"/>
    <w:rsid w:val="00A03AA0"/>
    <w:rsid w:val="00A1277B"/>
    <w:rsid w:val="00A16F9E"/>
    <w:rsid w:val="00A176D2"/>
    <w:rsid w:val="00A20152"/>
    <w:rsid w:val="00A23391"/>
    <w:rsid w:val="00A24F17"/>
    <w:rsid w:val="00A25CEF"/>
    <w:rsid w:val="00A2788A"/>
    <w:rsid w:val="00A27CE7"/>
    <w:rsid w:val="00A37BD0"/>
    <w:rsid w:val="00A4040A"/>
    <w:rsid w:val="00A440B3"/>
    <w:rsid w:val="00A449B8"/>
    <w:rsid w:val="00A52000"/>
    <w:rsid w:val="00A5551D"/>
    <w:rsid w:val="00A57529"/>
    <w:rsid w:val="00A57C26"/>
    <w:rsid w:val="00A638CF"/>
    <w:rsid w:val="00A645BC"/>
    <w:rsid w:val="00A64902"/>
    <w:rsid w:val="00A70745"/>
    <w:rsid w:val="00A7147B"/>
    <w:rsid w:val="00A7720C"/>
    <w:rsid w:val="00A83D17"/>
    <w:rsid w:val="00A8638F"/>
    <w:rsid w:val="00A86A0F"/>
    <w:rsid w:val="00A87553"/>
    <w:rsid w:val="00AA133A"/>
    <w:rsid w:val="00AA2B89"/>
    <w:rsid w:val="00AA7D2F"/>
    <w:rsid w:val="00AB2F77"/>
    <w:rsid w:val="00AB7A41"/>
    <w:rsid w:val="00AC22AF"/>
    <w:rsid w:val="00AD1593"/>
    <w:rsid w:val="00AD33F9"/>
    <w:rsid w:val="00AD579D"/>
    <w:rsid w:val="00AE0563"/>
    <w:rsid w:val="00AE0975"/>
    <w:rsid w:val="00AE1143"/>
    <w:rsid w:val="00AF25DD"/>
    <w:rsid w:val="00B04719"/>
    <w:rsid w:val="00B075AA"/>
    <w:rsid w:val="00B1018A"/>
    <w:rsid w:val="00B10550"/>
    <w:rsid w:val="00B1146D"/>
    <w:rsid w:val="00B21782"/>
    <w:rsid w:val="00B253B7"/>
    <w:rsid w:val="00B27005"/>
    <w:rsid w:val="00B30904"/>
    <w:rsid w:val="00B312B7"/>
    <w:rsid w:val="00B322B9"/>
    <w:rsid w:val="00B32E47"/>
    <w:rsid w:val="00B362F2"/>
    <w:rsid w:val="00B402A4"/>
    <w:rsid w:val="00B43D4F"/>
    <w:rsid w:val="00B53A47"/>
    <w:rsid w:val="00B54592"/>
    <w:rsid w:val="00B56D4B"/>
    <w:rsid w:val="00B72534"/>
    <w:rsid w:val="00B80A88"/>
    <w:rsid w:val="00B80EBC"/>
    <w:rsid w:val="00B83A40"/>
    <w:rsid w:val="00B94F1D"/>
    <w:rsid w:val="00B9681F"/>
    <w:rsid w:val="00BA01B8"/>
    <w:rsid w:val="00BA2115"/>
    <w:rsid w:val="00BA28C8"/>
    <w:rsid w:val="00BA5491"/>
    <w:rsid w:val="00BA6F44"/>
    <w:rsid w:val="00BB0DFA"/>
    <w:rsid w:val="00BB73A5"/>
    <w:rsid w:val="00BC24C1"/>
    <w:rsid w:val="00BC53B9"/>
    <w:rsid w:val="00BC7985"/>
    <w:rsid w:val="00BD3866"/>
    <w:rsid w:val="00BD625F"/>
    <w:rsid w:val="00BE1CDC"/>
    <w:rsid w:val="00BF02A5"/>
    <w:rsid w:val="00BF0AB4"/>
    <w:rsid w:val="00BF2D4E"/>
    <w:rsid w:val="00BF4CDC"/>
    <w:rsid w:val="00C0023B"/>
    <w:rsid w:val="00C00530"/>
    <w:rsid w:val="00C03F37"/>
    <w:rsid w:val="00C10EAC"/>
    <w:rsid w:val="00C11ED5"/>
    <w:rsid w:val="00C15974"/>
    <w:rsid w:val="00C20A7E"/>
    <w:rsid w:val="00C314EE"/>
    <w:rsid w:val="00C32A0B"/>
    <w:rsid w:val="00C35683"/>
    <w:rsid w:val="00C35EBE"/>
    <w:rsid w:val="00C36237"/>
    <w:rsid w:val="00C36791"/>
    <w:rsid w:val="00C420E0"/>
    <w:rsid w:val="00C45F20"/>
    <w:rsid w:val="00C52CB2"/>
    <w:rsid w:val="00C52F5A"/>
    <w:rsid w:val="00C57AA4"/>
    <w:rsid w:val="00C6007D"/>
    <w:rsid w:val="00C63B4F"/>
    <w:rsid w:val="00C64EAC"/>
    <w:rsid w:val="00C74686"/>
    <w:rsid w:val="00C75408"/>
    <w:rsid w:val="00C75533"/>
    <w:rsid w:val="00C75DE5"/>
    <w:rsid w:val="00C80C84"/>
    <w:rsid w:val="00C8496D"/>
    <w:rsid w:val="00C85F7D"/>
    <w:rsid w:val="00C91F1A"/>
    <w:rsid w:val="00CA62AF"/>
    <w:rsid w:val="00CB1013"/>
    <w:rsid w:val="00CB422D"/>
    <w:rsid w:val="00CC1E31"/>
    <w:rsid w:val="00CC3DB4"/>
    <w:rsid w:val="00CC60FB"/>
    <w:rsid w:val="00CC7D12"/>
    <w:rsid w:val="00CD05E9"/>
    <w:rsid w:val="00CD1318"/>
    <w:rsid w:val="00CD49FF"/>
    <w:rsid w:val="00CD504C"/>
    <w:rsid w:val="00CD62EC"/>
    <w:rsid w:val="00CE1482"/>
    <w:rsid w:val="00CE2C5A"/>
    <w:rsid w:val="00CE7270"/>
    <w:rsid w:val="00CF17E0"/>
    <w:rsid w:val="00CF23CB"/>
    <w:rsid w:val="00CF23FA"/>
    <w:rsid w:val="00CF4E07"/>
    <w:rsid w:val="00D053A5"/>
    <w:rsid w:val="00D0725D"/>
    <w:rsid w:val="00D13866"/>
    <w:rsid w:val="00D14265"/>
    <w:rsid w:val="00D15470"/>
    <w:rsid w:val="00D16E19"/>
    <w:rsid w:val="00D33196"/>
    <w:rsid w:val="00D37157"/>
    <w:rsid w:val="00D41472"/>
    <w:rsid w:val="00D46606"/>
    <w:rsid w:val="00D5201C"/>
    <w:rsid w:val="00D52246"/>
    <w:rsid w:val="00D545FD"/>
    <w:rsid w:val="00D56972"/>
    <w:rsid w:val="00D630A2"/>
    <w:rsid w:val="00D655E9"/>
    <w:rsid w:val="00D70BA1"/>
    <w:rsid w:val="00D71D5A"/>
    <w:rsid w:val="00D71FD1"/>
    <w:rsid w:val="00D735D8"/>
    <w:rsid w:val="00D81B08"/>
    <w:rsid w:val="00D836B3"/>
    <w:rsid w:val="00D87D2F"/>
    <w:rsid w:val="00DA08E1"/>
    <w:rsid w:val="00DA2AF4"/>
    <w:rsid w:val="00DA3242"/>
    <w:rsid w:val="00DB20F6"/>
    <w:rsid w:val="00DB32F0"/>
    <w:rsid w:val="00DB693B"/>
    <w:rsid w:val="00DC1769"/>
    <w:rsid w:val="00DC20D8"/>
    <w:rsid w:val="00DC4E1D"/>
    <w:rsid w:val="00DC5485"/>
    <w:rsid w:val="00DC5C54"/>
    <w:rsid w:val="00DC756D"/>
    <w:rsid w:val="00DD0E06"/>
    <w:rsid w:val="00DD24EB"/>
    <w:rsid w:val="00DD70AB"/>
    <w:rsid w:val="00DE2725"/>
    <w:rsid w:val="00DE35AD"/>
    <w:rsid w:val="00DF2A1B"/>
    <w:rsid w:val="00DF7E46"/>
    <w:rsid w:val="00E00342"/>
    <w:rsid w:val="00E005D9"/>
    <w:rsid w:val="00E11EFF"/>
    <w:rsid w:val="00E15251"/>
    <w:rsid w:val="00E2502C"/>
    <w:rsid w:val="00E26623"/>
    <w:rsid w:val="00E3458B"/>
    <w:rsid w:val="00E3497D"/>
    <w:rsid w:val="00E40F48"/>
    <w:rsid w:val="00E530C8"/>
    <w:rsid w:val="00E569BB"/>
    <w:rsid w:val="00E603B0"/>
    <w:rsid w:val="00E6249E"/>
    <w:rsid w:val="00E650F6"/>
    <w:rsid w:val="00E665AB"/>
    <w:rsid w:val="00E80481"/>
    <w:rsid w:val="00E82D5B"/>
    <w:rsid w:val="00E8685A"/>
    <w:rsid w:val="00E910B9"/>
    <w:rsid w:val="00E970F9"/>
    <w:rsid w:val="00EA1A00"/>
    <w:rsid w:val="00EA6353"/>
    <w:rsid w:val="00EC0527"/>
    <w:rsid w:val="00EC38A1"/>
    <w:rsid w:val="00EC407E"/>
    <w:rsid w:val="00EC61B9"/>
    <w:rsid w:val="00ED15DE"/>
    <w:rsid w:val="00EE183C"/>
    <w:rsid w:val="00EE29AB"/>
    <w:rsid w:val="00EE4DE2"/>
    <w:rsid w:val="00EE59E0"/>
    <w:rsid w:val="00EF3316"/>
    <w:rsid w:val="00EF5A10"/>
    <w:rsid w:val="00F04FB6"/>
    <w:rsid w:val="00F05DAB"/>
    <w:rsid w:val="00F06569"/>
    <w:rsid w:val="00F0692D"/>
    <w:rsid w:val="00F1197C"/>
    <w:rsid w:val="00F12E15"/>
    <w:rsid w:val="00F14895"/>
    <w:rsid w:val="00F150E1"/>
    <w:rsid w:val="00F15618"/>
    <w:rsid w:val="00F15BB7"/>
    <w:rsid w:val="00F21721"/>
    <w:rsid w:val="00F23135"/>
    <w:rsid w:val="00F2764B"/>
    <w:rsid w:val="00F311F4"/>
    <w:rsid w:val="00F42521"/>
    <w:rsid w:val="00F513E5"/>
    <w:rsid w:val="00F53071"/>
    <w:rsid w:val="00F54665"/>
    <w:rsid w:val="00F54B76"/>
    <w:rsid w:val="00F61898"/>
    <w:rsid w:val="00F6210B"/>
    <w:rsid w:val="00F63BBB"/>
    <w:rsid w:val="00F66769"/>
    <w:rsid w:val="00F6677A"/>
    <w:rsid w:val="00F70A3E"/>
    <w:rsid w:val="00F75CFD"/>
    <w:rsid w:val="00F815A4"/>
    <w:rsid w:val="00F817E5"/>
    <w:rsid w:val="00F85260"/>
    <w:rsid w:val="00F868FB"/>
    <w:rsid w:val="00F91C0C"/>
    <w:rsid w:val="00F91D82"/>
    <w:rsid w:val="00FA624A"/>
    <w:rsid w:val="00FB0CDA"/>
    <w:rsid w:val="00FB3E02"/>
    <w:rsid w:val="00FB5465"/>
    <w:rsid w:val="00FB5E2C"/>
    <w:rsid w:val="00FC0FD5"/>
    <w:rsid w:val="00FC156D"/>
    <w:rsid w:val="00FC3A02"/>
    <w:rsid w:val="00FC4B13"/>
    <w:rsid w:val="00FC5D3B"/>
    <w:rsid w:val="00FC739F"/>
    <w:rsid w:val="00FD6DCC"/>
    <w:rsid w:val="00FE5729"/>
    <w:rsid w:val="00FF3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1053B"/>
  <w15:docId w15:val="{606BE1DF-6FD4-4372-9B8A-E0C6604BD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5F20"/>
  </w:style>
  <w:style w:type="paragraph" w:styleId="Heading1">
    <w:name w:val="heading 1"/>
    <w:basedOn w:val="Normal"/>
    <w:next w:val="Normal"/>
    <w:link w:val="Heading1Char"/>
    <w:uiPriority w:val="9"/>
    <w:qFormat/>
    <w:rsid w:val="007E66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383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383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007BF"/>
    <w:pPr>
      <w:spacing w:after="0"/>
    </w:pPr>
  </w:style>
  <w:style w:type="paragraph" w:styleId="ListParagraph">
    <w:name w:val="List Paragraph"/>
    <w:basedOn w:val="Normal"/>
    <w:uiPriority w:val="34"/>
    <w:qFormat/>
    <w:rsid w:val="007007B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E66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C35EB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C35EBE"/>
    <w:pPr>
      <w:tabs>
        <w:tab w:val="decimal" w:pos="360"/>
      </w:tabs>
      <w:spacing w:after="200" w:line="276" w:lineRule="auto"/>
    </w:pPr>
    <w:rPr>
      <w:sz w:val="22"/>
      <w:szCs w:val="22"/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C35EBE"/>
    <w:pPr>
      <w:spacing w:after="0"/>
    </w:pPr>
    <w:rPr>
      <w:rFonts w:eastAsiaTheme="minorEastAsia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35EBE"/>
    <w:rPr>
      <w:rFonts w:eastAsiaTheme="minorEastAsia"/>
      <w:sz w:val="20"/>
      <w:szCs w:val="20"/>
      <w:lang w:eastAsia="ja-JP"/>
    </w:rPr>
  </w:style>
  <w:style w:type="character" w:styleId="SubtleEmphasis">
    <w:name w:val="Subtle Emphasis"/>
    <w:basedOn w:val="DefaultParagraphFont"/>
    <w:uiPriority w:val="19"/>
    <w:qFormat/>
    <w:rsid w:val="00C35EBE"/>
    <w:rPr>
      <w:i/>
      <w:iCs/>
      <w:color w:val="7F7F7F" w:themeColor="text1" w:themeTint="80"/>
    </w:rPr>
  </w:style>
  <w:style w:type="table" w:styleId="LightShading-Accent1">
    <w:name w:val="Light Shading Accent 1"/>
    <w:basedOn w:val="TableNormal"/>
    <w:uiPriority w:val="60"/>
    <w:rsid w:val="00C35EBE"/>
    <w:pPr>
      <w:spacing w:after="0"/>
    </w:pPr>
    <w:rPr>
      <w:rFonts w:eastAsiaTheme="minorEastAsia"/>
      <w:color w:val="365F91" w:themeColor="accent1" w:themeShade="BF"/>
      <w:sz w:val="22"/>
      <w:szCs w:val="22"/>
      <w:lang w:eastAsia="ja-JP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C35EBE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odyText">
    <w:name w:val="Body Text"/>
    <w:basedOn w:val="Normal"/>
    <w:link w:val="BodyTextChar"/>
    <w:rsid w:val="0099780E"/>
    <w:pPr>
      <w:spacing w:after="0"/>
      <w:jc w:val="both"/>
    </w:pPr>
    <w:rPr>
      <w:rFonts w:ascii="Arial" w:eastAsia="Times New Roman" w:hAnsi="Arial" w:cs="Times New Roman"/>
      <w:szCs w:val="20"/>
      <w:lang w:eastAsia="el-GR"/>
    </w:rPr>
  </w:style>
  <w:style w:type="character" w:customStyle="1" w:styleId="BodyTextChar">
    <w:name w:val="Body Text Char"/>
    <w:basedOn w:val="DefaultParagraphFont"/>
    <w:link w:val="BodyText"/>
    <w:rsid w:val="0099780E"/>
    <w:rPr>
      <w:rFonts w:ascii="Arial" w:eastAsia="Times New Roman" w:hAnsi="Arial" w:cs="Times New Roman"/>
      <w:szCs w:val="20"/>
      <w:lang w:eastAsia="el-GR"/>
    </w:rPr>
  </w:style>
  <w:style w:type="character" w:styleId="PlaceholderText">
    <w:name w:val="Placeholder Text"/>
    <w:basedOn w:val="DefaultParagraphFont"/>
    <w:uiPriority w:val="99"/>
    <w:semiHidden/>
    <w:rsid w:val="00EF331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D9352-B59B-41E5-AAAE-B762B7C12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2559</Words>
  <Characters>14587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STERGIOS</dc:creator>
  <cp:lastModifiedBy>Stergios</cp:lastModifiedBy>
  <cp:revision>11</cp:revision>
  <dcterms:created xsi:type="dcterms:W3CDTF">2016-06-23T15:59:00Z</dcterms:created>
  <dcterms:modified xsi:type="dcterms:W3CDTF">2018-06-07T12:00:00Z</dcterms:modified>
</cp:coreProperties>
</file>