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1446529</wp:posOffset>
                </wp:positionH>
                <wp:positionV relativeFrom="line">
                  <wp:posOffset>0</wp:posOffset>
                </wp:positionV>
                <wp:extent cx="4382771" cy="10287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2771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16"/>
                                <w:szCs w:val="16"/>
                              </w:rPr>
                            </w:pPr>
                          </w:p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ΣΧΟΛΗ ΤΕΧΝΟΛΟΓΙΑΣ ΤΡΟΦΙΜΩΝ ΚΑΙ ΔΙΑΤΡΟΦΗΣ ΤΜΗΜΑ ΤΕΧΝΟΛΟΓΙΑΣ ΤΡΟΦΙΜΩΝ</w:t>
                            </w:r>
                          </w:p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24"/>
                                <w:szCs w:val="24"/>
                                <w:rtl w:val="0"/>
                              </w:rPr>
                              <w:t>ΧΗΜΕΙΑΣ ΤΡΟΦΙΜΩΝ</w:t>
                            </w:r>
                          </w:p>
                          <w:p>
                            <w:pPr>
                              <w:pStyle w:val="Βασικό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>ΥΠΕΥΘΥΝΟΙ ΚΑΘΗΓΗΤΕΣ</w:t>
                            </w:r>
                            <w:r>
                              <w:rPr>
                                <w:rFonts w:ascii="Calibri" w:cs="Calibri" w:hAnsi="Calibri" w:eastAsia="Calibri"/>
                                <w:b w:val="1"/>
                                <w:bCs w:val="1"/>
                                <w:sz w:val="18"/>
                                <w:szCs w:val="18"/>
                                <w:rtl w:val="0"/>
                              </w:rPr>
                              <w:t xml:space="preserve">: </w:t>
                            </w:r>
                            <w:r>
                              <w:rPr>
                                <w:rFonts w:hAnsi="Trebuchet MS" w:hint="default"/>
                                <w:sz w:val="20"/>
                                <w:szCs w:val="20"/>
                                <w:rtl w:val="0"/>
                              </w:rPr>
                              <w:t xml:space="preserve"> Δρ</w:t>
                            </w:r>
                            <w:r>
                              <w:rPr>
                                <w:rFonts w:ascii="Trebuchet MS"/>
                                <w:sz w:val="20"/>
                                <w:szCs w:val="20"/>
                                <w:rtl w:val="0"/>
                              </w:rPr>
                              <w:t xml:space="preserve">. </w:t>
                            </w:r>
                            <w:r>
                              <w:rPr>
                                <w:rFonts w:hAnsi="Trebuchet MS" w:hint="default"/>
                                <w:sz w:val="20"/>
                                <w:szCs w:val="20"/>
                                <w:rtl w:val="0"/>
                              </w:rPr>
                              <w:t>Δήμητρα Χούχουλα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113.9pt;margin-top:0.0pt;width:345.1pt;height:81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Βασικό"/>
                        <w:spacing w:after="0" w:line="240" w:lineRule="auto"/>
                        <w:jc w:val="center"/>
                        <w:rPr>
                          <w:rFonts w:ascii="Calibri" w:cs="Calibri" w:hAnsi="Calibri" w:eastAsia="Calibri"/>
                          <w:b w:val="1"/>
                          <w:bCs w:val="1"/>
                          <w:sz w:val="16"/>
                          <w:szCs w:val="16"/>
                        </w:rPr>
                      </w:pPr>
                    </w:p>
                    <w:p>
                      <w:pPr>
                        <w:pStyle w:val="Βασικό"/>
                        <w:spacing w:after="0" w:line="240" w:lineRule="auto"/>
                        <w:jc w:val="center"/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ΣΧΟΛΗ ΤΕΧΝΟΛΟΓΙΑΣ ΤΡΟΦΙΜΩΝ ΚΑΙ ΔΙΑΤΡΟΦΗΣ ΤΜΗΜΑ ΤΕΧΝΟΛΟΓΙΑΣ ΤΡΟΦΙΜΩΝ</w:t>
                      </w:r>
                    </w:p>
                    <w:p>
                      <w:pPr>
                        <w:pStyle w:val="Βασικό"/>
                        <w:spacing w:after="0" w:line="240" w:lineRule="auto"/>
                        <w:jc w:val="center"/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</w:rPr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24"/>
                          <w:szCs w:val="24"/>
                          <w:rtl w:val="0"/>
                        </w:rPr>
                        <w:t>ΧΗΜΕΙΑΣ ΤΡΟΦΙΜΩΝ</w:t>
                      </w:r>
                    </w:p>
                    <w:p>
                      <w:pPr>
                        <w:pStyle w:val="Βασικό"/>
                        <w:spacing w:after="0" w:line="240" w:lineRule="auto"/>
                        <w:jc w:val="center"/>
                      </w:pP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>ΥΠΕΥΘΥΝΟΙ ΚΑΘΗΓΗΤΕΣ</w:t>
                      </w:r>
                      <w:r>
                        <w:rPr>
                          <w:rFonts w:ascii="Calibri" w:cs="Calibri" w:hAnsi="Calibri" w:eastAsia="Calibri"/>
                          <w:b w:val="1"/>
                          <w:bCs w:val="1"/>
                          <w:sz w:val="18"/>
                          <w:szCs w:val="18"/>
                          <w:rtl w:val="0"/>
                        </w:rPr>
                        <w:t xml:space="preserve">: </w:t>
                      </w:r>
                      <w:r>
                        <w:rPr>
                          <w:rFonts w:hAnsi="Trebuchet MS" w:hint="default"/>
                          <w:sz w:val="20"/>
                          <w:szCs w:val="20"/>
                          <w:rtl w:val="0"/>
                        </w:rPr>
                        <w:t xml:space="preserve"> Δρ</w:t>
                      </w:r>
                      <w:r>
                        <w:rPr>
                          <w:rFonts w:ascii="Trebuchet MS"/>
                          <w:sz w:val="20"/>
                          <w:szCs w:val="20"/>
                          <w:rtl w:val="0"/>
                        </w:rPr>
                        <w:t xml:space="preserve">. </w:t>
                      </w:r>
                      <w:r>
                        <w:rPr>
                          <w:rFonts w:hAnsi="Trebuchet MS" w:hint="default"/>
                          <w:sz w:val="20"/>
                          <w:szCs w:val="20"/>
                          <w:rtl w:val="0"/>
                        </w:rPr>
                        <w:t>Δήμητρα Χούχουλα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rFonts w:ascii="Calibri" w:cs="Calibri" w:hAnsi="Calibri" w:eastAsia="Calibri"/>
          <w:b w:val="1"/>
          <w:bCs w:val="1"/>
          <w:sz w:val="28"/>
          <w:szCs w:val="28"/>
          <w:rtl w:val="0"/>
        </w:rPr>
        <w:drawing>
          <wp:inline distT="0" distB="0" distL="0" distR="0">
            <wp:extent cx="1348436" cy="103813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436" cy="1038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Βασικό"/>
        <w:spacing w:after="0" w:line="240" w:lineRule="auto"/>
        <w:rPr>
          <w:lang w:val="en-US"/>
        </w:rPr>
      </w:pPr>
      <w:r>
        <w:rPr>
          <w:rFonts w:ascii="Trebuchet MS"/>
          <w:rtl w:val="0"/>
        </w:rPr>
        <w:t>___________________________________________________________________________</w:t>
      </w:r>
      <w:r>
        <w:rPr>
          <w:rFonts w:ascii="Trebuchet MS"/>
          <w:rtl w:val="0"/>
          <w:lang w:val="en-US"/>
        </w:rPr>
        <w:t>______</w:t>
      </w:r>
    </w:p>
    <w:p>
      <w:pPr>
        <w:pStyle w:val="Βασικό"/>
        <w:spacing w:after="0" w:line="36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Ονοματεπώνυμο</w:t>
      </w:r>
      <w:r>
        <w:rPr>
          <w:rFonts w:ascii="Calibri" w:cs="Calibri" w:hAnsi="Calibri" w:eastAsia="Calibri"/>
          <w:b w:val="1"/>
          <w:bCs w:val="1"/>
          <w:rtl w:val="0"/>
        </w:rPr>
        <w:t>:</w:t>
        <w:tab/>
        <w:tab/>
        <w:tab/>
        <w:tab/>
        <w:tab/>
        <w:tab/>
        <w:t xml:space="preserve">        </w:t>
      </w:r>
      <w:r>
        <w:rPr>
          <w:rFonts w:ascii="Calibri" w:cs="Calibri" w:hAnsi="Calibri" w:eastAsia="Calibri"/>
          <w:b w:val="1"/>
          <w:bCs w:val="1"/>
          <w:rtl w:val="0"/>
        </w:rPr>
        <w:t>Α</w:t>
      </w:r>
      <w:r>
        <w:rPr>
          <w:rFonts w:ascii="Calibri" w:cs="Calibri" w:hAnsi="Calibri" w:eastAsia="Calibri"/>
          <w:b w:val="1"/>
          <w:bCs w:val="1"/>
          <w:rtl w:val="0"/>
        </w:rPr>
        <w:t>.</w:t>
      </w:r>
      <w:r>
        <w:rPr>
          <w:rFonts w:ascii="Calibri" w:cs="Calibri" w:hAnsi="Calibri" w:eastAsia="Calibri"/>
          <w:b w:val="1"/>
          <w:bCs w:val="1"/>
          <w:rtl w:val="0"/>
        </w:rPr>
        <w:t>Μ</w:t>
      </w:r>
      <w:r>
        <w:rPr>
          <w:rFonts w:ascii="Calibri" w:cs="Calibri" w:hAnsi="Calibri" w:eastAsia="Calibri"/>
          <w:b w:val="1"/>
          <w:bCs w:val="1"/>
          <w:rtl w:val="0"/>
        </w:rPr>
        <w:t>.: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Τμήμα</w:t>
      </w:r>
      <w:r>
        <w:rPr>
          <w:rFonts w:ascii="Calibri" w:cs="Calibri" w:hAnsi="Calibri" w:eastAsia="Calibri"/>
          <w:b w:val="1"/>
          <w:bCs w:val="1"/>
          <w:rtl w:val="0"/>
        </w:rPr>
        <w:t>:</w:t>
        <w:tab/>
        <w:tab/>
        <w:tab/>
        <w:tab/>
        <w:tab/>
        <w:tab/>
        <w:t xml:space="preserve"> </w:t>
      </w:r>
      <w:r>
        <w:rPr>
          <w:rFonts w:ascii="Calibri" w:cs="Calibri" w:hAnsi="Calibri" w:eastAsia="Calibri"/>
          <w:b w:val="1"/>
          <w:bCs w:val="1"/>
          <w:rtl w:val="0"/>
        </w:rPr>
        <w:t>Ημερομηνία Παράδοσης</w:t>
      </w:r>
      <w:r>
        <w:rPr>
          <w:rFonts w:ascii="Calibri" w:cs="Calibri" w:hAnsi="Calibri" w:eastAsia="Calibri"/>
          <w:b w:val="1"/>
          <w:bCs w:val="1"/>
          <w:rtl w:val="0"/>
        </w:rPr>
        <w:t>:</w:t>
      </w: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Trebuchet MS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rPr>
          <w:sz w:val="18"/>
          <w:szCs w:val="18"/>
        </w:rPr>
      </w:pPr>
    </w:p>
    <w:p>
      <w:pPr>
        <w:pStyle w:val="Βασικό"/>
        <w:spacing w:after="0" w:line="240" w:lineRule="auto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ΑΣΚΗΣΗ </w:t>
      </w:r>
      <w:r>
        <w:rPr>
          <w:rFonts w:ascii="Calibri" w:cs="Calibri" w:hAnsi="Calibri" w:eastAsia="Calibri"/>
          <w:b w:val="1"/>
          <w:bCs w:val="1"/>
          <w:rtl w:val="0"/>
        </w:rPr>
        <w:t>5</w:t>
      </w:r>
      <w:r>
        <w:rPr>
          <w:rFonts w:ascii="Calibri" w:cs="Calibri" w:hAnsi="Calibri" w:eastAsia="Calibri"/>
          <w:b w:val="1"/>
          <w:bCs w:val="1"/>
          <w:vertAlign w:val="superscript"/>
          <w:rtl w:val="0"/>
        </w:rPr>
        <w:t>η</w:t>
      </w:r>
      <w:r>
        <w:rPr>
          <w:rFonts w:ascii="Calibri" w:cs="Calibri" w:hAnsi="Calibri" w:eastAsia="Calibri"/>
          <w:b w:val="1"/>
          <w:bCs w:val="1"/>
          <w:rtl w:val="0"/>
        </w:rPr>
        <w:t xml:space="preserve">:  </w:t>
      </w:r>
      <w:r>
        <w:rPr>
          <w:rFonts w:ascii="Calibri" w:cs="Calibri" w:hAnsi="Calibri" w:eastAsia="Calibri"/>
          <w:b w:val="1"/>
          <w:bCs w:val="1"/>
          <w:rtl w:val="0"/>
        </w:rPr>
        <w:t>ΠΟΙΟΤΙΚΟΣ ΠΡΟΣΔΙΟΡΙΣΜΟΣ ΠΡΩΤΕΪΝΩΝ</w:t>
      </w:r>
    </w:p>
    <w:p>
      <w:pPr>
        <w:pStyle w:val="Βασικό"/>
        <w:spacing w:after="0" w:line="240" w:lineRule="auto"/>
        <w:rPr>
          <w:rtl w:val="0"/>
        </w:rPr>
      </w:pPr>
      <w:r>
        <w:rPr>
          <w:rFonts w:ascii="Trebuchet MS"/>
          <w:rtl w:val="0"/>
        </w:rPr>
        <w:t>_________________________________________________________________________________</w:t>
      </w: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1)</w:t>
      </w:r>
      <w:r>
        <w:rPr>
          <w:rFonts w:hAnsi="Trebuchet MS" w:hint="default"/>
          <w:rtl w:val="0"/>
        </w:rPr>
        <w:t xml:space="preserve"> Περιγράψτε περιληπτικά την πειραματική διαδικασία για το τεστ θρομβώσεως </w:t>
      </w:r>
      <w:r>
        <w:rPr>
          <w:rFonts w:ascii="Trebuchet MS"/>
          <w:rtl w:val="0"/>
        </w:rPr>
        <w:t>(</w:t>
      </w:r>
      <w:r>
        <w:rPr>
          <w:rFonts w:hAnsi="Trebuchet MS" w:hint="default"/>
          <w:rtl w:val="0"/>
        </w:rPr>
        <w:t xml:space="preserve">Μέχρι </w:t>
      </w:r>
      <w:r>
        <w:rPr>
          <w:rFonts w:ascii="Trebuchet MS"/>
          <w:rtl w:val="0"/>
        </w:rPr>
        <w:t xml:space="preserve">250 </w:t>
      </w:r>
      <w:r>
        <w:rPr>
          <w:rFonts w:hAnsi="Trebuchet MS" w:hint="default"/>
          <w:rtl w:val="0"/>
        </w:rPr>
        <w:t>λέξεις</w:t>
      </w:r>
      <w:r>
        <w:rPr>
          <w:rFonts w:ascii="Trebuchet MS"/>
          <w:rtl w:val="0"/>
        </w:rPr>
        <w:t>).</w:t>
      </w: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2)</w:t>
      </w:r>
      <w:r>
        <w:rPr>
          <w:rFonts w:hAnsi="Trebuchet MS" w:hint="default"/>
          <w:rtl w:val="0"/>
        </w:rPr>
        <w:t xml:space="preserve"> Περιγράψτε περιληπτικά την πειραματική διαδικασία για τα χρωματικά τεστ </w:t>
      </w:r>
      <w:r>
        <w:rPr>
          <w:rFonts w:ascii="Trebuchet MS"/>
          <w:rtl w:val="0"/>
        </w:rPr>
        <w:t>(</w:t>
      </w:r>
      <w:r>
        <w:rPr>
          <w:rFonts w:hAnsi="Trebuchet MS" w:hint="default"/>
          <w:rtl w:val="0"/>
        </w:rPr>
        <w:t xml:space="preserve">Μέχρι </w:t>
      </w:r>
      <w:r>
        <w:rPr>
          <w:rFonts w:ascii="Trebuchet MS"/>
          <w:rtl w:val="0"/>
        </w:rPr>
        <w:t xml:space="preserve">250 </w:t>
      </w:r>
      <w:r>
        <w:rPr>
          <w:rFonts w:hAnsi="Trebuchet MS" w:hint="default"/>
          <w:rtl w:val="0"/>
        </w:rPr>
        <w:t>λέξεις</w:t>
      </w:r>
      <w:r>
        <w:rPr>
          <w:rFonts w:ascii="Trebuchet MS"/>
          <w:rtl w:val="0"/>
        </w:rPr>
        <w:t>).</w:t>
      </w: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Trebuchet MS"/>
          <w:rtl w:val="0"/>
        </w:rPr>
        <w:t xml:space="preserve">3) </w:t>
      </w:r>
      <w:r>
        <w:rPr>
          <w:rFonts w:hAnsi="Trebuchet MS" w:hint="default"/>
          <w:rtl w:val="0"/>
        </w:rPr>
        <w:t>Γράψτε τη θερμοκρασία που παρατηρήσατε κροκίδωση των πρωτεϊνών του αυγού με την προσθήκη του κάθε αντιδραστηρίου</w:t>
      </w:r>
      <w:r>
        <w:rPr>
          <w:rFonts w:ascii="Trebuchet MS"/>
          <w:rtl w:val="0"/>
        </w:rPr>
        <w:t>.</w:t>
      </w: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sz w:val="16"/>
          <w:szCs w:val="16"/>
        </w:rPr>
      </w:pPr>
    </w:p>
    <w:tbl>
      <w:tblPr>
        <w:tblW w:w="310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55"/>
        <w:gridCol w:w="948"/>
      </w:tblGrid>
      <w:tr>
        <w:tblPrEx>
          <w:shd w:val="clear" w:color="auto" w:fill="auto"/>
        </w:tblPrEx>
        <w:trPr>
          <w:trHeight w:val="263" w:hRule="atLeast"/>
        </w:trPr>
        <w:tc>
          <w:tcPr>
            <w:tcW w:type="dxa" w:w="2155"/>
            <w:tcBorders>
              <w:top w:val="single" w:color="008080" w:sz="12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</w:rPr>
              <w:t>ΑΝΤΙΔΡΑΣΤΗΡΙΟ</w:t>
            </w:r>
          </w:p>
        </w:tc>
        <w:tc>
          <w:tcPr>
            <w:tcW w:type="dxa" w:w="948"/>
            <w:tcBorders>
              <w:top w:val="single" w:color="008080" w:sz="12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</w:rPr>
              <w:t>θ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superscript"/>
                <w:rtl w:val="0"/>
              </w:rPr>
              <w:t>ο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  <w:lang w:val="en-US"/>
              </w:rPr>
              <w:t>C</w:t>
            </w:r>
          </w:p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>C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subscript"/>
                <w:rtl w:val="0"/>
                <w:lang w:val="en-US"/>
              </w:rPr>
              <w:t>2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>H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subscript"/>
                <w:rtl w:val="0"/>
                <w:lang w:val="en-US"/>
              </w:rPr>
              <w:t>5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>OH</w:t>
            </w:r>
          </w:p>
        </w:tc>
        <w:tc>
          <w:tcPr>
            <w:tcW w:type="dxa" w:w="948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>CC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subscript"/>
                <w:rtl w:val="0"/>
                <w:lang w:val="en-US"/>
              </w:rPr>
              <w:t>L3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>COOH</w:t>
            </w:r>
          </w:p>
        </w:tc>
        <w:tc>
          <w:tcPr>
            <w:tcW w:type="dxa" w:w="948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>H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subscript"/>
                <w:rtl w:val="0"/>
                <w:lang w:val="en-US"/>
              </w:rPr>
              <w:t>2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>O</w:t>
            </w:r>
          </w:p>
        </w:tc>
        <w:tc>
          <w:tcPr>
            <w:tcW w:type="dxa" w:w="948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</w:rPr>
              <w:t>0.1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</w:rPr>
              <w:t xml:space="preserve">Μ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>NaCl</w:t>
            </w:r>
          </w:p>
        </w:tc>
        <w:tc>
          <w:tcPr>
            <w:tcW w:type="dxa" w:w="948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</w:rPr>
              <w:t>0.1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</w:rPr>
              <w:t xml:space="preserve">Μ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>CaCl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subscript"/>
                <w:rtl w:val="0"/>
                <w:lang w:val="en-US"/>
              </w:rPr>
              <w:t>2</w:t>
            </w:r>
          </w:p>
        </w:tc>
        <w:tc>
          <w:tcPr>
            <w:tcW w:type="dxa" w:w="948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</w:rPr>
              <w:t xml:space="preserve">Σακχαρόζη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</w:rPr>
              <w:t>1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</w:rPr>
              <w:t>Μ</w:t>
            </w:r>
          </w:p>
        </w:tc>
        <w:tc>
          <w:tcPr>
            <w:tcW w:type="dxa" w:w="948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</w:rPr>
              <w:t xml:space="preserve">Σακχαρόζη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</w:rPr>
              <w:t>0. 1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</w:rPr>
              <w:t>Μ</w:t>
            </w:r>
          </w:p>
        </w:tc>
        <w:tc>
          <w:tcPr>
            <w:tcW w:type="dxa" w:w="948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 xml:space="preserve">0.01 M 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</w:rPr>
              <w:t>Η</w:t>
            </w: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>Cl</w:t>
            </w:r>
          </w:p>
        </w:tc>
        <w:tc>
          <w:tcPr>
            <w:tcW w:type="dxa" w:w="948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8080" w:sz="12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18"/>
                <w:szCs w:val="18"/>
                <w:u w:val="none" w:color="ffffff"/>
                <w:vertAlign w:val="baseline"/>
                <w:rtl w:val="0"/>
                <w:lang w:val="en-US"/>
              </w:rPr>
              <w:t>0.1M HCl</w:t>
            </w:r>
          </w:p>
        </w:tc>
        <w:tc>
          <w:tcPr>
            <w:tcW w:type="dxa" w:w="948"/>
            <w:tcBorders>
              <w:top w:val="single" w:color="00ffff" w:sz="6" w:space="0" w:shadow="0" w:frame="0"/>
              <w:left w:val="nil"/>
              <w:bottom w:val="single" w:color="008080" w:sz="12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Βασικό"/>
        <w:spacing w:after="0" w:line="240" w:lineRule="auto"/>
        <w:jc w:val="both"/>
        <w:rPr>
          <w:sz w:val="16"/>
          <w:szCs w:val="16"/>
        </w:rPr>
      </w:pPr>
    </w:p>
    <w:p>
      <w:pPr>
        <w:pStyle w:val="Βασικό"/>
        <w:spacing w:after="0" w:line="240" w:lineRule="auto"/>
        <w:jc w:val="both"/>
        <w:rPr>
          <w:sz w:val="16"/>
          <w:szCs w:val="16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4)</w:t>
      </w:r>
      <w:r>
        <w:rPr>
          <w:rFonts w:hAnsi="Trebuchet MS" w:hint="default"/>
          <w:rtl w:val="0"/>
        </w:rPr>
        <w:t xml:space="preserve"> Σχολιάστε τα αποτελέσματα της Ερώτησης </w:t>
      </w:r>
      <w:r>
        <w:rPr>
          <w:rFonts w:ascii="Trebuchet MS"/>
          <w:rtl w:val="0"/>
        </w:rPr>
        <w:t>3.</w:t>
      </w:r>
    </w:p>
    <w:p>
      <w:pPr>
        <w:pStyle w:val="Βασικό"/>
        <w:spacing w:after="0" w:line="240" w:lineRule="auto"/>
        <w:jc w:val="both"/>
        <w:rPr>
          <w:sz w:val="16"/>
          <w:szCs w:val="16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Calibri" w:cs="Calibri" w:hAnsi="Calibri" w:eastAsia="Calibri"/>
          <w:b w:val="1"/>
          <w:bCs w:val="1"/>
          <w:rtl w:val="0"/>
        </w:rPr>
        <w:t>5)</w:t>
      </w:r>
      <w:r>
        <w:rPr>
          <w:rFonts w:hAnsi="Trebuchet MS" w:hint="default"/>
          <w:rtl w:val="0"/>
        </w:rPr>
        <w:t xml:space="preserve"> Σχολιάστε τα χρωματικά τεστ για το κάθε δείγμα που είχατε</w:t>
      </w:r>
      <w:r>
        <w:rPr>
          <w:rFonts w:ascii="Trebuchet MS"/>
          <w:rtl w:val="0"/>
        </w:rPr>
        <w:t>.</w:t>
      </w:r>
    </w:p>
    <w:tbl>
      <w:tblPr>
        <w:tblW w:w="6742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55"/>
        <w:gridCol w:w="1076"/>
        <w:gridCol w:w="2143"/>
        <w:gridCol w:w="1368"/>
      </w:tblGrid>
      <w:tr>
        <w:tblPrEx>
          <w:shd w:val="clear" w:color="auto" w:fill="auto"/>
        </w:tblPrEx>
        <w:trPr>
          <w:trHeight w:val="743" w:hRule="atLeast"/>
        </w:trPr>
        <w:tc>
          <w:tcPr>
            <w:tcW w:type="dxa" w:w="2155"/>
            <w:tcBorders>
              <w:top w:val="single" w:color="008080" w:sz="12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</w:rPr>
              <w:t>ΔΕΙΓΜΑ</w:t>
            </w:r>
          </w:p>
        </w:tc>
        <w:tc>
          <w:tcPr>
            <w:tcW w:type="dxa" w:w="1076"/>
            <w:tcBorders>
              <w:top w:val="single" w:color="008080" w:sz="12" w:space="0" w:shadow="0" w:frame="0"/>
              <w:left w:val="nil"/>
              <w:bottom w:val="single" w:color="00ffff" w:sz="6" w:space="0" w:shadow="0" w:frame="0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</w:rPr>
              <w:t>ΤΕΣΤ ΔΙΟΥΡΙΑΣ</w:t>
            </w:r>
          </w:p>
        </w:tc>
        <w:tc>
          <w:tcPr>
            <w:tcW w:type="dxa" w:w="2143"/>
            <w:tcBorders>
              <w:top w:val="single" w:color="008080" w:sz="12" w:space="0" w:shadow="0" w:frame="0"/>
              <w:left w:val="nil"/>
              <w:bottom w:val="single" w:color="00ffff" w:sz="6" w:space="0" w:shadow="0" w:frame="0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</w:rPr>
              <w:t>ΤΕΣΤ ΞΑΝΘΟΠΡΩΤΕΪΝΙΚΗΣ</w:t>
            </w:r>
          </w:p>
        </w:tc>
        <w:tc>
          <w:tcPr>
            <w:tcW w:type="dxa" w:w="1368"/>
            <w:tcBorders>
              <w:top w:val="single" w:color="008080" w:sz="12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</w:rPr>
              <w:t>ΤΕΣΤ ΝΙΝΥΔΡΙΝΗΣ</w:t>
            </w:r>
          </w:p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6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nil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43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nil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6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nil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43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nil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6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nil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43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nil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8080" w:sz="12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6"/>
            <w:tcBorders>
              <w:top w:val="single" w:color="00ffff" w:sz="6" w:space="0" w:shadow="0" w:frame="0"/>
              <w:left w:val="nil"/>
              <w:bottom w:val="single" w:color="008080" w:sz="12" w:space="0" w:shadow="0" w:frame="0"/>
              <w:right w:val="nil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43"/>
            <w:tcBorders>
              <w:top w:val="single" w:color="00ffff" w:sz="6" w:space="0" w:shadow="0" w:frame="0"/>
              <w:left w:val="nil"/>
              <w:bottom w:val="single" w:color="008080" w:sz="12" w:space="0" w:shadow="0" w:frame="0"/>
              <w:right w:val="nil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00ffff" w:sz="6" w:space="0" w:shadow="0" w:frame="0"/>
              <w:left w:val="nil"/>
              <w:bottom w:val="single" w:color="008080" w:sz="12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Trebuchet MS"/>
          <w:rtl w:val="0"/>
        </w:rPr>
        <w:t xml:space="preserve">9) </w:t>
      </w:r>
      <w:r>
        <w:rPr>
          <w:rFonts w:hAnsi="Trebuchet MS" w:hint="default"/>
          <w:rtl w:val="0"/>
        </w:rPr>
        <w:t>Αναφέρετε τις δομές των πρωτεϊνών</w:t>
      </w:r>
      <w:r>
        <w:rPr>
          <w:rFonts w:ascii="Trebuchet MS"/>
          <w:rtl w:val="0"/>
        </w:rPr>
        <w:t xml:space="preserve">. </w:t>
      </w:r>
      <w:r>
        <w:rPr>
          <w:rFonts w:hAnsi="Trebuchet MS" w:hint="default"/>
          <w:rtl w:val="0"/>
        </w:rPr>
        <w:t>Με μια πρόταση περιγράψτε την κάθε δομή</w:t>
      </w:r>
      <w:r>
        <w:rPr>
          <w:rFonts w:ascii="Trebuchet MS"/>
          <w:rtl w:val="0"/>
        </w:rPr>
        <w:t xml:space="preserve">. </w:t>
      </w:r>
      <w:r>
        <w:rPr>
          <w:rFonts w:hAnsi="Trebuchet MS" w:hint="default"/>
          <w:rtl w:val="0"/>
        </w:rPr>
        <w:t xml:space="preserve">Τι σημαίνει ο όρος ότι οι πρωτεΐνες είναι 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</w:rPr>
        <w:t>αμφολύτες</w:t>
      </w:r>
      <w:r>
        <w:rPr>
          <w:rFonts w:ascii="Trebuchet MS"/>
          <w:rtl w:val="0"/>
        </w:rPr>
        <w:t>;</w:t>
      </w: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  <w:rPr>
          <w:rtl w:val="0"/>
        </w:rPr>
      </w:pPr>
      <w:r>
        <w:rPr>
          <w:rFonts w:ascii="Trebuchet MS"/>
          <w:rtl w:val="0"/>
        </w:rPr>
        <w:t xml:space="preserve">10) </w:t>
      </w:r>
      <w:r>
        <w:rPr>
          <w:rFonts w:hAnsi="Trebuchet MS" w:hint="default"/>
          <w:rtl w:val="0"/>
        </w:rPr>
        <w:t>Να κατατάξετε τις παρακάτω ενώσεις σε δύο κατηγορίες</w:t>
      </w:r>
      <w:r>
        <w:rPr>
          <w:rFonts w:ascii="Trebuchet MS"/>
          <w:rtl w:val="0"/>
        </w:rPr>
        <w:t xml:space="preserve">: </w:t>
      </w:r>
      <w:r>
        <w:rPr>
          <w:rFonts w:hAnsi="Trebuchet MS" w:hint="default"/>
          <w:rtl w:val="0"/>
        </w:rPr>
        <w:t>διουρία</w:t>
      </w:r>
      <w:r>
        <w:rPr>
          <w:rFonts w:ascii="Trebuchet MS"/>
          <w:rtl w:val="0"/>
        </w:rPr>
        <w:t xml:space="preserve">, </w:t>
      </w:r>
      <w:r>
        <w:rPr>
          <w:rFonts w:hAnsi="Trebuchet MS" w:hint="default"/>
          <w:rtl w:val="0"/>
        </w:rPr>
        <w:t>αλανίνη</w:t>
      </w:r>
      <w:r>
        <w:rPr>
          <w:rFonts w:ascii="Trebuchet MS"/>
          <w:rtl w:val="0"/>
        </w:rPr>
        <w:t xml:space="preserve">, </w:t>
      </w:r>
      <w:r>
        <w:rPr>
          <w:rFonts w:hAnsi="Trebuchet MS" w:hint="default"/>
          <w:rtl w:val="0"/>
        </w:rPr>
        <w:t xml:space="preserve">διπεπτίδιο </w:t>
      </w:r>
      <w:r>
        <w:rPr>
          <w:rFonts w:ascii="Trebuchet MS"/>
          <w:rtl w:val="0"/>
          <w:lang w:val="en-US"/>
        </w:rPr>
        <w:t>ala</w:t>
      </w:r>
      <w:r>
        <w:rPr>
          <w:rFonts w:ascii="Trebuchet MS"/>
          <w:rtl w:val="0"/>
        </w:rPr>
        <w:t>-</w:t>
      </w:r>
      <w:r>
        <w:rPr>
          <w:rFonts w:ascii="Trebuchet MS"/>
          <w:rtl w:val="0"/>
          <w:lang w:val="en-US"/>
        </w:rPr>
        <w:t>ala</w:t>
      </w:r>
      <w:r>
        <w:rPr>
          <w:rFonts w:ascii="Trebuchet MS"/>
          <w:rtl w:val="0"/>
        </w:rPr>
        <w:t xml:space="preserve">, </w:t>
      </w:r>
      <w:r>
        <w:rPr>
          <w:rFonts w:hAnsi="Trebuchet MS" w:hint="default"/>
          <w:rtl w:val="0"/>
        </w:rPr>
        <w:t>αιμοσφαιρίνη</w:t>
      </w:r>
      <w:r>
        <w:rPr>
          <w:rFonts w:ascii="Trebuchet MS"/>
          <w:rtl w:val="0"/>
        </w:rPr>
        <w:t xml:space="preserve">, </w:t>
      </w:r>
      <w:r>
        <w:rPr>
          <w:rFonts w:hAnsi="Trebuchet MS" w:hint="default"/>
          <w:rtl w:val="0"/>
        </w:rPr>
        <w:t>γλυκοπρωτεϊνη</w:t>
      </w:r>
      <w:r>
        <w:rPr>
          <w:rFonts w:ascii="Trebuchet MS"/>
          <w:rtl w:val="0"/>
        </w:rPr>
        <w:t xml:space="preserve">, </w:t>
      </w:r>
      <w:r>
        <w:rPr>
          <w:rFonts w:hAnsi="Trebuchet MS" w:hint="default"/>
          <w:rtl w:val="0"/>
        </w:rPr>
        <w:t>αμίνη</w:t>
      </w:r>
      <w:r>
        <w:rPr>
          <w:rFonts w:ascii="Trebuchet MS"/>
          <w:rtl w:val="0"/>
        </w:rPr>
        <w:t xml:space="preserve">, </w:t>
      </w:r>
      <w:r>
        <w:rPr>
          <w:rFonts w:hAnsi="Trebuchet MS" w:hint="default"/>
          <w:rtl w:val="0"/>
        </w:rPr>
        <w:t>γλυκογόνο</w:t>
      </w:r>
      <w:r>
        <w:rPr>
          <w:rFonts w:ascii="Trebuchet MS"/>
          <w:rtl w:val="0"/>
        </w:rPr>
        <w:t xml:space="preserve">, </w:t>
      </w:r>
      <w:r>
        <w:rPr>
          <w:rFonts w:hAnsi="Trebuchet MS" w:hint="default"/>
          <w:rtl w:val="0"/>
        </w:rPr>
        <w:t>γλυκόζη</w:t>
      </w:r>
      <w:r>
        <w:rPr>
          <w:rFonts w:ascii="Trebuchet MS"/>
          <w:rtl w:val="0"/>
        </w:rPr>
        <w:t xml:space="preserve">, </w:t>
      </w:r>
      <w:r>
        <w:rPr>
          <w:rFonts w:hAnsi="Trebuchet MS" w:hint="default"/>
          <w:rtl w:val="0"/>
        </w:rPr>
        <w:t>κολλαγόνο</w:t>
      </w:r>
      <w:r>
        <w:rPr>
          <w:rFonts w:ascii="Trebuchet MS"/>
          <w:rtl w:val="0"/>
        </w:rPr>
        <w:t>.</w:t>
      </w:r>
    </w:p>
    <w:tbl>
      <w:tblPr>
        <w:tblW w:w="406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55"/>
        <w:gridCol w:w="1913"/>
      </w:tblGrid>
      <w:tr>
        <w:tblPrEx>
          <w:shd w:val="clear" w:color="auto" w:fill="auto"/>
        </w:tblPrEx>
        <w:trPr>
          <w:trHeight w:val="743" w:hRule="atLeast"/>
        </w:trPr>
        <w:tc>
          <w:tcPr>
            <w:tcW w:type="dxa" w:w="2155"/>
            <w:tcBorders>
              <w:top w:val="single" w:color="008080" w:sz="12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</w:rPr>
              <w:t>ΔΙΝΟΥΝ ΤΗΝ ΑΝΤΙΔΡΑΣΗ ΔΙΟΥΡΙΑΣ</w:t>
            </w:r>
          </w:p>
        </w:tc>
        <w:tc>
          <w:tcPr>
            <w:tcW w:type="dxa" w:w="1913"/>
            <w:tcBorders>
              <w:top w:val="single" w:color="008080" w:sz="12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Βασικό"/>
              <w:spacing w:after="0" w:line="240" w:lineRule="auto"/>
              <w:jc w:val="center"/>
            </w:pPr>
            <w:r>
              <w:rPr>
                <w:rFonts w:ascii="Calibri" w:cs="Calibri" w:hAnsi="Calibri" w:eastAsia="Calibri"/>
                <w:b w:val="1"/>
                <w:bCs w:val="1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ffffff"/>
                <w:spacing w:val="0"/>
                <w:kern w:val="0"/>
                <w:position w:val="0"/>
                <w:sz w:val="22"/>
                <w:szCs w:val="22"/>
                <w:u w:val="none" w:color="ffffff"/>
                <w:vertAlign w:val="baseline"/>
                <w:rtl w:val="0"/>
              </w:rPr>
              <w:t>ΔΕΝ ΔΙΝΟΥΝ ΤΗΝ ΑΝΤΙΔΡΑΣΗ ΔΙΟΥΡΙΑΣ</w:t>
            </w:r>
          </w:p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3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3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3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3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3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3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3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5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ffff" w:sz="6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3"/>
            <w:tcBorders>
              <w:top w:val="single" w:color="00ffff" w:sz="6" w:space="0" w:shadow="0" w:frame="0"/>
              <w:left w:val="nil"/>
              <w:bottom w:val="single" w:color="00ffff" w:sz="6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23" w:hRule="atLeast"/>
        </w:trPr>
        <w:tc>
          <w:tcPr>
            <w:tcW w:type="dxa" w:w="2155"/>
            <w:tcBorders>
              <w:top w:val="single" w:color="00ffff" w:sz="6" w:space="0" w:shadow="0" w:frame="0"/>
              <w:left w:val="single" w:color="008080" w:sz="12" w:space="0" w:shadow="0" w:frame="0"/>
              <w:bottom w:val="single" w:color="008080" w:sz="12" w:space="0" w:shadow="0" w:frame="0"/>
              <w:right w:val="nil"/>
            </w:tcBorders>
            <w:shd w:val="clear" w:color="auto" w:fill="000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3"/>
            <w:tcBorders>
              <w:top w:val="single" w:color="00ffff" w:sz="6" w:space="0" w:shadow="0" w:frame="0"/>
              <w:left w:val="nil"/>
              <w:bottom w:val="single" w:color="008080" w:sz="12" w:space="0" w:shadow="0" w:frame="0"/>
              <w:right w:val="single" w:color="008080" w:sz="12" w:space="0" w:shadow="0" w:frame="0"/>
            </w:tcBorders>
            <w:shd w:val="clear" w:color="auto" w:fill="00808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Βασικό"/>
        <w:spacing w:after="0" w:line="240" w:lineRule="auto"/>
        <w:jc w:val="both"/>
        <w:rPr>
          <w:rtl w:val="0"/>
        </w:rPr>
      </w:pPr>
    </w:p>
    <w:p>
      <w:pPr>
        <w:pStyle w:val="Βασικό"/>
        <w:spacing w:after="0" w:line="240" w:lineRule="auto"/>
        <w:jc w:val="both"/>
      </w:pPr>
      <w:r>
        <w:rPr>
          <w:sz w:val="23"/>
          <w:szCs w:val="23"/>
        </w:rPr>
        <w:br w:type="textWrapping"/>
      </w:r>
      <w:r>
        <w:rPr>
          <w:sz w:val="16"/>
          <w:szCs w:val="16"/>
        </w:rPr>
        <w:br w:type="page"/>
      </w:r>
    </w:p>
    <w:p>
      <w:pPr>
        <w:pStyle w:val="Βασικό"/>
        <w:spacing w:after="0" w:line="240" w:lineRule="auto"/>
        <w:jc w:val="both"/>
      </w:pPr>
      <w:r>
        <w:rPr>
          <w:sz w:val="23"/>
          <w:szCs w:val="23"/>
          <w:rtl w:val="0"/>
        </w:rPr>
        <w:br w:type="page"/>
      </w:r>
    </w:p>
    <w:p>
      <w:pPr>
        <w:pStyle w:val="Βασικό"/>
        <w:spacing w:after="0" w:line="240" w:lineRule="auto"/>
        <w:jc w:val="both"/>
      </w:pPr>
    </w:p>
    <w:sectPr>
      <w:headerReference w:type="default" r:id="rId5"/>
      <w:footerReference w:type="default" r:id="rId6"/>
      <w:pgSz w:w="11900" w:h="16840" w:orient="portrait"/>
      <w:pgMar w:top="1440" w:right="1466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Βασικό">
    <w:name w:val="Βασικό"/>
    <w:next w:val="Βασικό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