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1446529</wp:posOffset>
                </wp:positionH>
                <wp:positionV relativeFrom="line">
                  <wp:posOffset>0</wp:posOffset>
                </wp:positionV>
                <wp:extent cx="4382771" cy="1028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771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ΣΧΟΛΗ ΤΕΧΝΟΛΟΓΙΑΣ ΤΡΟΦΙΜΩΝ ΚΑΙ ΔΙΑΤΡΟΦΗΣ ΤΜΗΜΑ ΤΕΧΝΟΛΟΓΙΑΣ ΤΡΟΦΙΜΩΝ</w:t>
                            </w: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ΧΗΜΕΙΑΣ ΤΡΟΦΙΜΩΝ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3.9pt;margin-top:0.0pt;width:345.1pt;height:8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ΣΧΟΛΗ ΤΕΧΝΟΛΟΓΙΑΣ ΤΡΟΦΙΜΩΝ ΚΑΙ ΔΙΑΤΡΟΦΗΣ ΤΜΗΜΑ ΤΕΧΝΟΛΟΓΙΑΣ ΤΡΟΦΙΜΩΝ</w:t>
                      </w: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ΧΗΜΕΙΑΣ ΤΡΟΦΙΜΩΝ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drawing>
          <wp:inline distT="0" distB="0" distL="0" distR="0">
            <wp:extent cx="1348436" cy="103813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36" cy="103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Βασικό"/>
        <w:spacing w:after="0" w:line="240" w:lineRule="auto"/>
        <w:rPr>
          <w:lang w:val="en-US"/>
        </w:rPr>
      </w:pPr>
      <w:r>
        <w:rPr>
          <w:rFonts w:ascii="Trebuchet MS"/>
          <w:rtl w:val="0"/>
        </w:rPr>
        <w:t>___________________________________________________________________________</w:t>
      </w:r>
      <w:r>
        <w:rPr>
          <w:rFonts w:ascii="Trebuchet MS"/>
          <w:rtl w:val="0"/>
          <w:lang w:val="en-US"/>
        </w:rPr>
        <w:t>______</w:t>
      </w:r>
    </w:p>
    <w:p>
      <w:pPr>
        <w:pStyle w:val="Βασικό"/>
        <w:spacing w:after="0"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Ονοματεπώνυμο</w:t>
      </w:r>
      <w:r>
        <w:rPr>
          <w:rFonts w:ascii="Calibri" w:cs="Calibri" w:hAnsi="Calibri" w:eastAsia="Calibri"/>
          <w:b w:val="1"/>
          <w:bCs w:val="1"/>
          <w:rtl w:val="0"/>
        </w:rPr>
        <w:t>:</w:t>
        <w:tab/>
        <w:tab/>
        <w:tab/>
        <w:tab/>
        <w:tab/>
        <w:tab/>
        <w:t xml:space="preserve">        </w:t>
      </w:r>
      <w:r>
        <w:rPr>
          <w:rFonts w:ascii="Calibri" w:cs="Calibri" w:hAnsi="Calibri" w:eastAsia="Calibri"/>
          <w:b w:val="1"/>
          <w:bCs w:val="1"/>
          <w:rtl w:val="0"/>
        </w:rPr>
        <w:t>Α</w:t>
      </w:r>
      <w:r>
        <w:rPr>
          <w:rFonts w:ascii="Calibri" w:cs="Calibri" w:hAnsi="Calibri" w:eastAsia="Calibri"/>
          <w:b w:val="1"/>
          <w:bCs w:val="1"/>
          <w:rtl w:val="0"/>
        </w:rPr>
        <w:t>.</w:t>
      </w:r>
      <w:r>
        <w:rPr>
          <w:rFonts w:ascii="Calibri" w:cs="Calibri" w:hAnsi="Calibri" w:eastAsia="Calibri"/>
          <w:b w:val="1"/>
          <w:bCs w:val="1"/>
          <w:rtl w:val="0"/>
        </w:rPr>
        <w:t>Μ</w:t>
      </w:r>
      <w:r>
        <w:rPr>
          <w:rFonts w:ascii="Calibri" w:cs="Calibri" w:hAnsi="Calibri" w:eastAsia="Calibri"/>
          <w:b w:val="1"/>
          <w:bCs w:val="1"/>
          <w:rtl w:val="0"/>
        </w:rPr>
        <w:t>.: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Τμήμα</w:t>
      </w:r>
      <w:r>
        <w:rPr>
          <w:rFonts w:ascii="Calibri" w:cs="Calibri" w:hAnsi="Calibri" w:eastAsia="Calibri"/>
          <w:b w:val="1"/>
          <w:bCs w:val="1"/>
          <w:rtl w:val="0"/>
        </w:rPr>
        <w:t>:</w:t>
        <w:tab/>
        <w:tab/>
        <w:tab/>
        <w:tab/>
        <w:tab/>
        <w:tab/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Ημερομηνία Παράδοσης</w:t>
      </w:r>
      <w:r>
        <w:rPr>
          <w:rFonts w:ascii="Calibri" w:cs="Calibri" w:hAnsi="Calibri" w:eastAsia="Calibri"/>
          <w:b w:val="1"/>
          <w:bCs w:val="1"/>
          <w:rtl w:val="0"/>
        </w:rPr>
        <w:t>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Trebuchet MS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sz w:val="18"/>
          <w:szCs w:val="18"/>
        </w:rPr>
      </w:pP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ΑΣΚΗΣΗ </w:t>
      </w:r>
      <w:r>
        <w:rPr>
          <w:rFonts w:ascii="Calibri" w:cs="Calibri" w:hAnsi="Calibri" w:eastAsia="Calibri"/>
          <w:b w:val="1"/>
          <w:bCs w:val="1"/>
          <w:rtl w:val="0"/>
        </w:rPr>
        <w:t>6</w:t>
      </w:r>
      <w:r>
        <w:rPr>
          <w:rFonts w:ascii="Calibri" w:cs="Calibri" w:hAnsi="Calibri" w:eastAsia="Calibri"/>
          <w:b w:val="1"/>
          <w:bCs w:val="1"/>
          <w:vertAlign w:val="superscript"/>
          <w:rtl w:val="0"/>
        </w:rPr>
        <w:t>η</w:t>
      </w:r>
      <w:r>
        <w:rPr>
          <w:rFonts w:ascii="Calibri" w:cs="Calibri" w:hAnsi="Calibri" w:eastAsia="Calibri"/>
          <w:b w:val="1"/>
          <w:bCs w:val="1"/>
          <w:rtl w:val="0"/>
        </w:rPr>
        <w:t xml:space="preserve">:  </w:t>
      </w:r>
      <w:r>
        <w:rPr>
          <w:rFonts w:ascii="Calibri" w:cs="Calibri" w:hAnsi="Calibri" w:eastAsia="Calibri"/>
          <w:b w:val="1"/>
          <w:bCs w:val="1"/>
          <w:rtl w:val="0"/>
        </w:rPr>
        <w:t xml:space="preserve">ΑΝΤΙΔΡΑΣΗ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MAILLARD</w:t>
      </w:r>
    </w:p>
    <w:p>
      <w:pPr>
        <w:pStyle w:val="Βασικό"/>
        <w:spacing w:after="0" w:line="240" w:lineRule="auto"/>
        <w:rPr>
          <w:rtl w:val="0"/>
        </w:rPr>
      </w:pPr>
      <w:r>
        <w:rPr>
          <w:rFonts w:ascii="Trebuchet MS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1)</w:t>
      </w:r>
      <w:r>
        <w:rPr>
          <w:rFonts w:hAnsi="Trebuchet MS" w:hint="default"/>
          <w:rtl w:val="0"/>
        </w:rPr>
        <w:t xml:space="preserve"> Περιγράψτε περιληπτικά την πειραματική διαδικασία </w:t>
      </w:r>
      <w:r>
        <w:rPr>
          <w:rFonts w:ascii="Trebuchet MS"/>
          <w:rtl w:val="0"/>
        </w:rPr>
        <w:t>(</w:t>
      </w:r>
      <w:r>
        <w:rPr>
          <w:rFonts w:hAnsi="Trebuchet MS" w:hint="default"/>
          <w:rtl w:val="0"/>
        </w:rPr>
        <w:t xml:space="preserve">Μέχρι </w:t>
      </w:r>
      <w:r>
        <w:rPr>
          <w:rFonts w:ascii="Trebuchet MS"/>
          <w:rtl w:val="0"/>
        </w:rPr>
        <w:t xml:space="preserve">250 </w:t>
      </w:r>
      <w:r>
        <w:rPr>
          <w:rFonts w:hAnsi="Trebuchet MS" w:hint="default"/>
          <w:rtl w:val="0"/>
        </w:rPr>
        <w:t>λέξεις</w:t>
      </w:r>
      <w:r>
        <w:rPr>
          <w:rFonts w:ascii="Trebuchet MS"/>
          <w:rtl w:val="0"/>
        </w:rPr>
        <w:t>)</w:t>
      </w: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2)</w:t>
      </w:r>
      <w:r>
        <w:rPr>
          <w:rFonts w:hAnsi="Trebuchet MS" w:hint="default"/>
          <w:rtl w:val="0"/>
        </w:rPr>
        <w:t xml:space="preserve"> Συμπληρώστε τον πίνακα σύμφωνα με τα πειράματα που πραγματοποιήθηκαν στο Εργαστήριο</w:t>
      </w:r>
      <w:r>
        <w:rPr>
          <w:rFonts w:ascii="Trebuchet MS"/>
          <w:rtl w:val="0"/>
        </w:rPr>
        <w:t>.</w:t>
      </w:r>
    </w:p>
    <w:p>
      <w:pPr>
        <w:pStyle w:val="Βασικό"/>
        <w:tabs>
          <w:tab w:val="left" w:pos="2520"/>
        </w:tabs>
        <w:spacing w:after="0" w:line="240" w:lineRule="auto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tbl>
      <w:tblPr>
        <w:tblW w:w="899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70"/>
        <w:gridCol w:w="769"/>
        <w:gridCol w:w="827"/>
        <w:gridCol w:w="1283"/>
        <w:gridCol w:w="909"/>
        <w:gridCol w:w="884"/>
        <w:gridCol w:w="1345"/>
        <w:gridCol w:w="879"/>
        <w:gridCol w:w="873"/>
        <w:gridCol w:w="155"/>
      </w:tblGrid>
      <w:tr>
        <w:tblPrEx>
          <w:shd w:val="clear" w:color="auto" w:fill="auto"/>
        </w:tblPrEx>
        <w:trPr>
          <w:trHeight w:val="255" w:hRule="atLeast"/>
        </w:trPr>
        <w:tc>
          <w:tcPr>
            <w:tcW w:type="dxa" w:w="1070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Σάκχαρο</w:t>
            </w:r>
          </w:p>
        </w:tc>
        <w:tc>
          <w:tcPr>
            <w:tcW w:type="dxa" w:w="7768"/>
            <w:gridSpan w:val="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Αμινοξύ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/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Πρωτεϊνη</w:t>
            </w:r>
          </w:p>
        </w:tc>
        <w:tc>
          <w:tcPr>
            <w:tcW w:type="dxa" w:w="154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8" w:hRule="atLeast"/>
        </w:trPr>
        <w:tc>
          <w:tcPr>
            <w:tcW w:type="dxa" w:w="1070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00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Γλυκίνη</w:t>
            </w:r>
          </w:p>
        </w:tc>
        <w:tc>
          <w:tcPr>
            <w:tcW w:type="dxa" w:w="827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Λυσίνη</w:t>
            </w:r>
          </w:p>
        </w:tc>
        <w:tc>
          <w:tcPr>
            <w:tcW w:type="dxa" w:w="1283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Φαινυλαλανίνη</w:t>
            </w:r>
          </w:p>
        </w:tc>
        <w:tc>
          <w:tcPr>
            <w:tcW w:type="dxa" w:w="908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Λευκίνη</w:t>
            </w:r>
          </w:p>
        </w:tc>
        <w:tc>
          <w:tcPr>
            <w:tcW w:type="dxa" w:w="88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Καζεϊνη</w:t>
            </w:r>
          </w:p>
        </w:tc>
        <w:tc>
          <w:tcPr>
            <w:tcW w:type="dxa" w:w="134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Ασπαριγινικό οξύ</w:t>
            </w:r>
          </w:p>
        </w:tc>
        <w:tc>
          <w:tcPr>
            <w:tcW w:type="dxa" w:w="879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Τυροσίνη</w:t>
            </w:r>
          </w:p>
        </w:tc>
        <w:tc>
          <w:tcPr>
            <w:tcW w:type="dxa" w:w="10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fff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Μεθειονίνη</w:t>
            </w:r>
          </w:p>
        </w:tc>
      </w:tr>
      <w:tr>
        <w:tblPrEx>
          <w:shd w:val="clear" w:color="auto" w:fill="auto"/>
        </w:tblPrEx>
        <w:trPr>
          <w:trHeight w:val="208" w:hRule="atLeast"/>
        </w:trPr>
        <w:tc>
          <w:tcPr>
            <w:tcW w:type="dxa" w:w="10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Γλυκόζη </w:t>
            </w:r>
          </w:p>
        </w:tc>
        <w:tc>
          <w:tcPr>
            <w:tcW w:type="dxa" w:w="768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7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3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8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9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"/>
            <w:gridSpan w:val="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10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Φρουκτόζη</w:t>
            </w:r>
          </w:p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3)</w:t>
      </w:r>
      <w:r>
        <w:rPr>
          <w:rFonts w:hAnsi="Trebuchet MS" w:hint="default"/>
          <w:rtl w:val="0"/>
        </w:rPr>
        <w:t xml:space="preserve"> Σχολιάστε τα δεδομένα του Πίνακα της Ερώτησης </w:t>
      </w:r>
      <w:r>
        <w:rPr>
          <w:rFonts w:ascii="Trebuchet MS"/>
          <w:rtl w:val="0"/>
        </w:rPr>
        <w:t xml:space="preserve">2 </w:t>
      </w:r>
    </w:p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4)</w:t>
      </w:r>
      <w:r>
        <w:rPr>
          <w:rFonts w:hAnsi="Trebuchet MS" w:hint="default"/>
          <w:rtl w:val="0"/>
        </w:rPr>
        <w:t xml:space="preserve"> Αναφέρετε τα στάδια κατά την αντίδραση </w:t>
      </w:r>
      <w:r>
        <w:rPr>
          <w:rFonts w:ascii="Trebuchet MS"/>
          <w:rtl w:val="0"/>
          <w:lang w:val="en-US"/>
        </w:rPr>
        <w:t>Maillard</w:t>
      </w:r>
      <w:r>
        <w:rPr>
          <w:rFonts w:ascii="Trebuchet MS"/>
          <w:rtl w:val="0"/>
        </w:rPr>
        <w:t xml:space="preserve"> 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5)</w:t>
      </w:r>
      <w:r>
        <w:rPr>
          <w:rFonts w:hAnsi="Trebuchet MS" w:hint="default"/>
          <w:rtl w:val="0"/>
        </w:rPr>
        <w:t xml:space="preserve"> Ποιοι παράγοντες  επηρεάζουν την αντίδραση </w:t>
      </w:r>
      <w:r>
        <w:rPr>
          <w:rFonts w:ascii="Trebuchet MS"/>
          <w:rtl w:val="0"/>
          <w:lang w:val="en-US"/>
        </w:rPr>
        <w:t>Maillard</w:t>
      </w:r>
      <w:r>
        <w:rPr>
          <w:rFonts w:hAnsi="Trebuchet MS" w:hint="default"/>
          <w:rtl w:val="0"/>
        </w:rPr>
        <w:t xml:space="preserve"> και με ποιο τρόπο</w:t>
      </w:r>
      <w:r>
        <w:rPr>
          <w:rFonts w:ascii="Trebuchet MS"/>
          <w:rtl w:val="0"/>
        </w:rPr>
        <w:t>;</w:t>
      </w:r>
    </w:p>
    <w:p>
      <w:pPr>
        <w:pStyle w:val="Βασικό"/>
        <w:spacing w:after="0" w:line="240" w:lineRule="auto"/>
        <w:ind w:left="180" w:hanging="180"/>
        <w:jc w:val="both"/>
        <w:rPr>
          <w:rtl w:val="0"/>
        </w:rPr>
      </w:pPr>
    </w:p>
    <w:p>
      <w:pPr>
        <w:pStyle w:val="Βασικό"/>
        <w:spacing w:after="0" w:line="240" w:lineRule="auto"/>
        <w:ind w:left="180" w:hanging="180"/>
        <w:jc w:val="both"/>
        <w:rPr>
          <w:rtl w:val="0"/>
        </w:rPr>
      </w:pPr>
    </w:p>
    <w:p>
      <w:pPr>
        <w:pStyle w:val="Βασικό"/>
        <w:spacing w:after="0" w:line="240" w:lineRule="auto"/>
        <w:ind w:left="180" w:hanging="180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Trebuchet MS"/>
          <w:rtl w:val="0"/>
        </w:rPr>
        <w:t xml:space="preserve">6) </w:t>
      </w:r>
      <w:r>
        <w:rPr>
          <w:rFonts w:hAnsi="Trebuchet MS" w:hint="default"/>
          <w:rtl w:val="0"/>
        </w:rPr>
        <w:t xml:space="preserve">Συμπληρώστε τον πίνακα σύμφωνα με τα πειράματα που πραγματοποιήθηκαν στο Εργαστήριο 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tbl>
      <w:tblPr>
        <w:tblW w:w="6606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93"/>
        <w:gridCol w:w="873"/>
        <w:gridCol w:w="867"/>
        <w:gridCol w:w="1485"/>
        <w:gridCol w:w="915"/>
        <w:gridCol w:w="973"/>
      </w:tblGrid>
      <w:tr>
        <w:tblPrEx>
          <w:shd w:val="clear" w:color="auto" w:fill="auto"/>
        </w:tblPrEx>
        <w:trPr>
          <w:trHeight w:val="335" w:hRule="atLeast"/>
        </w:trPr>
        <w:tc>
          <w:tcPr>
            <w:tcW w:type="dxa" w:w="1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HCl</w:t>
            </w:r>
          </w:p>
        </w:tc>
        <w:tc>
          <w:tcPr>
            <w:tcW w:type="dxa" w:w="8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NaOH</w:t>
            </w:r>
          </w:p>
        </w:tc>
        <w:tc>
          <w:tcPr>
            <w:tcW w:type="dxa" w:w="1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-</w:t>
            </w:r>
          </w:p>
        </w:tc>
        <w:tc>
          <w:tcPr>
            <w:tcW w:type="dxa" w:w="9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Η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subscript"/>
                <w:rtl w:val="0"/>
              </w:rPr>
              <w:t>2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Ο</w:t>
            </w:r>
          </w:p>
        </w:tc>
        <w:tc>
          <w:tcPr>
            <w:tcW w:type="dxa" w:w="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NaHSO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subscript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1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Γλυκόζη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+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 xml:space="preserve">Γλύκίνη </w:t>
            </w:r>
          </w:p>
        </w:tc>
        <w:tc>
          <w:tcPr>
            <w:tcW w:type="dxa" w:w="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center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</w:pPr>
      <w:r>
        <w:rPr>
          <w:rFonts w:ascii="Trebuchet MS"/>
          <w:rtl w:val="0"/>
        </w:rPr>
        <w:t xml:space="preserve">7) </w:t>
      </w:r>
      <w:r>
        <w:rPr>
          <w:rFonts w:hAnsi="Trebuchet MS" w:hint="default"/>
          <w:rtl w:val="0"/>
        </w:rPr>
        <w:t xml:space="preserve">Σχολιάστε τα δεδομένα του Πίνακα της Ερώτησης </w:t>
      </w:r>
      <w:r>
        <w:rPr>
          <w:rFonts w:ascii="Trebuchet MS"/>
          <w:rtl w:val="0"/>
        </w:rPr>
        <w:t>7.</w:t>
      </w:r>
    </w:p>
    <w:sectPr>
      <w:headerReference w:type="default" r:id="rId5"/>
      <w:footerReference w:type="default" r:id="rId6"/>
      <w:pgSz w:w="11900" w:h="16840" w:orient="portrait"/>
      <w:pgMar w:top="1440" w:right="1466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