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024" w:rsidRDefault="0008678E" w:rsidP="0008678E">
      <w:pPr>
        <w:rPr>
          <w:b/>
          <w:sz w:val="28"/>
        </w:rPr>
      </w:pPr>
      <w:r w:rsidRPr="0008678E">
        <w:rPr>
          <w:b/>
          <w:sz w:val="28"/>
        </w:rPr>
        <w:t>Μια προσπάθεια να πούμε αλήθειες για το ψωμί</w:t>
      </w:r>
    </w:p>
    <w:p w:rsidR="0008678E" w:rsidRDefault="0008678E">
      <w:pPr>
        <w:rPr>
          <w:sz w:val="28"/>
        </w:rPr>
      </w:pPr>
      <w:r>
        <w:rPr>
          <w:sz w:val="28"/>
        </w:rPr>
        <w:t>Το ψωμί αποτέλεσε τη βάση της διατροφής, τουλάχιστον για τη λευκή φυλή, από τους προϊστορικούς χρόνους. Παρακάτω θα δώσουμε ορισμένες χρήσιμες πληροφορίες ξεκινώντας με έναν συγκριτικό πίνακα:</w:t>
      </w:r>
    </w:p>
    <w:p w:rsidR="0008678E" w:rsidRDefault="0008678E">
      <w:pPr>
        <w:rPr>
          <w:sz w:val="28"/>
        </w:rPr>
      </w:pPr>
      <w:r>
        <w:rPr>
          <w:sz w:val="28"/>
        </w:rPr>
        <w:t>4 λεπτές φέτες = 100 γραμμάρια</w:t>
      </w:r>
    </w:p>
    <w:tbl>
      <w:tblPr>
        <w:tblStyle w:val="a3"/>
        <w:tblW w:w="0" w:type="auto"/>
        <w:tblLook w:val="04A0" w:firstRow="1" w:lastRow="0" w:firstColumn="1" w:lastColumn="0" w:noHBand="0" w:noVBand="1"/>
      </w:tblPr>
      <w:tblGrid>
        <w:gridCol w:w="2765"/>
        <w:gridCol w:w="2765"/>
        <w:gridCol w:w="2766"/>
      </w:tblGrid>
      <w:tr w:rsidR="0008678E" w:rsidTr="0008678E">
        <w:tc>
          <w:tcPr>
            <w:tcW w:w="2765" w:type="dxa"/>
          </w:tcPr>
          <w:p w:rsidR="0008678E" w:rsidRDefault="0008678E">
            <w:pPr>
              <w:rPr>
                <w:sz w:val="28"/>
              </w:rPr>
            </w:pPr>
          </w:p>
        </w:tc>
        <w:tc>
          <w:tcPr>
            <w:tcW w:w="2765" w:type="dxa"/>
          </w:tcPr>
          <w:p w:rsidR="0008678E" w:rsidRPr="0008678E" w:rsidRDefault="0008678E">
            <w:pPr>
              <w:rPr>
                <w:b/>
                <w:sz w:val="28"/>
              </w:rPr>
            </w:pPr>
            <w:r w:rsidRPr="0008678E">
              <w:rPr>
                <w:b/>
                <w:sz w:val="28"/>
              </w:rPr>
              <w:t>Λευκό</w:t>
            </w:r>
          </w:p>
        </w:tc>
        <w:tc>
          <w:tcPr>
            <w:tcW w:w="2766" w:type="dxa"/>
          </w:tcPr>
          <w:p w:rsidR="0008678E" w:rsidRPr="0008678E" w:rsidRDefault="0008678E">
            <w:pPr>
              <w:rPr>
                <w:b/>
                <w:sz w:val="28"/>
              </w:rPr>
            </w:pPr>
            <w:r w:rsidRPr="0008678E">
              <w:rPr>
                <w:b/>
                <w:sz w:val="28"/>
              </w:rPr>
              <w:t>Ολικής άλεσης</w:t>
            </w:r>
          </w:p>
        </w:tc>
      </w:tr>
      <w:tr w:rsidR="0008678E" w:rsidTr="0008678E">
        <w:tc>
          <w:tcPr>
            <w:tcW w:w="2765" w:type="dxa"/>
          </w:tcPr>
          <w:p w:rsidR="0008678E" w:rsidRDefault="0008678E">
            <w:pPr>
              <w:rPr>
                <w:sz w:val="28"/>
              </w:rPr>
            </w:pPr>
            <w:r>
              <w:rPr>
                <w:sz w:val="28"/>
              </w:rPr>
              <w:t>Θερμίδες</w:t>
            </w:r>
          </w:p>
        </w:tc>
        <w:tc>
          <w:tcPr>
            <w:tcW w:w="2765" w:type="dxa"/>
          </w:tcPr>
          <w:p w:rsidR="0008678E" w:rsidRDefault="0008678E">
            <w:pPr>
              <w:rPr>
                <w:sz w:val="28"/>
              </w:rPr>
            </w:pPr>
            <w:r>
              <w:rPr>
                <w:sz w:val="28"/>
              </w:rPr>
              <w:t>265</w:t>
            </w:r>
          </w:p>
        </w:tc>
        <w:tc>
          <w:tcPr>
            <w:tcW w:w="2766" w:type="dxa"/>
          </w:tcPr>
          <w:p w:rsidR="0008678E" w:rsidRDefault="0008678E">
            <w:pPr>
              <w:rPr>
                <w:sz w:val="28"/>
              </w:rPr>
            </w:pPr>
            <w:r>
              <w:rPr>
                <w:sz w:val="28"/>
              </w:rPr>
              <w:t>240</w:t>
            </w:r>
          </w:p>
        </w:tc>
      </w:tr>
      <w:tr w:rsidR="0008678E" w:rsidTr="0008678E">
        <w:tc>
          <w:tcPr>
            <w:tcW w:w="2765" w:type="dxa"/>
          </w:tcPr>
          <w:p w:rsidR="0008678E" w:rsidRDefault="0008678E">
            <w:pPr>
              <w:rPr>
                <w:sz w:val="28"/>
              </w:rPr>
            </w:pPr>
            <w:proofErr w:type="spellStart"/>
            <w:r>
              <w:rPr>
                <w:sz w:val="28"/>
              </w:rPr>
              <w:t>Πρωτεϊνες</w:t>
            </w:r>
            <w:proofErr w:type="spellEnd"/>
          </w:p>
        </w:tc>
        <w:tc>
          <w:tcPr>
            <w:tcW w:w="2765" w:type="dxa"/>
          </w:tcPr>
          <w:p w:rsidR="0008678E" w:rsidRDefault="0008678E">
            <w:pPr>
              <w:rPr>
                <w:sz w:val="28"/>
              </w:rPr>
            </w:pPr>
            <w:r>
              <w:rPr>
                <w:sz w:val="28"/>
              </w:rPr>
              <w:t xml:space="preserve">6 </w:t>
            </w:r>
            <w:proofErr w:type="spellStart"/>
            <w:r>
              <w:rPr>
                <w:sz w:val="28"/>
              </w:rPr>
              <w:t>γρ</w:t>
            </w:r>
            <w:proofErr w:type="spellEnd"/>
            <w:r>
              <w:rPr>
                <w:sz w:val="28"/>
              </w:rPr>
              <w:t>.</w:t>
            </w:r>
          </w:p>
        </w:tc>
        <w:tc>
          <w:tcPr>
            <w:tcW w:w="2766" w:type="dxa"/>
          </w:tcPr>
          <w:p w:rsidR="0008678E" w:rsidRDefault="0008678E">
            <w:pPr>
              <w:rPr>
                <w:sz w:val="28"/>
              </w:rPr>
            </w:pPr>
            <w:r>
              <w:rPr>
                <w:sz w:val="28"/>
              </w:rPr>
              <w:t xml:space="preserve">10 </w:t>
            </w:r>
            <w:proofErr w:type="spellStart"/>
            <w:r>
              <w:rPr>
                <w:sz w:val="28"/>
              </w:rPr>
              <w:t>γρ</w:t>
            </w:r>
            <w:proofErr w:type="spellEnd"/>
            <w:r>
              <w:rPr>
                <w:sz w:val="28"/>
              </w:rPr>
              <w:t>.</w:t>
            </w:r>
          </w:p>
        </w:tc>
      </w:tr>
      <w:tr w:rsidR="0008678E" w:rsidTr="0008678E">
        <w:tc>
          <w:tcPr>
            <w:tcW w:w="2765" w:type="dxa"/>
          </w:tcPr>
          <w:p w:rsidR="0008678E" w:rsidRDefault="0008678E">
            <w:pPr>
              <w:rPr>
                <w:sz w:val="28"/>
              </w:rPr>
            </w:pPr>
            <w:r>
              <w:rPr>
                <w:sz w:val="28"/>
              </w:rPr>
              <w:t>Υδατάνθρακες</w:t>
            </w:r>
          </w:p>
        </w:tc>
        <w:tc>
          <w:tcPr>
            <w:tcW w:w="2765" w:type="dxa"/>
          </w:tcPr>
          <w:p w:rsidR="0008678E" w:rsidRDefault="0008678E">
            <w:pPr>
              <w:rPr>
                <w:sz w:val="28"/>
              </w:rPr>
            </w:pPr>
            <w:r>
              <w:rPr>
                <w:sz w:val="28"/>
              </w:rPr>
              <w:t xml:space="preserve">50 </w:t>
            </w:r>
            <w:proofErr w:type="spellStart"/>
            <w:r>
              <w:rPr>
                <w:sz w:val="28"/>
              </w:rPr>
              <w:t>γρ</w:t>
            </w:r>
            <w:proofErr w:type="spellEnd"/>
            <w:r>
              <w:rPr>
                <w:sz w:val="28"/>
              </w:rPr>
              <w:t>.</w:t>
            </w:r>
          </w:p>
        </w:tc>
        <w:tc>
          <w:tcPr>
            <w:tcW w:w="2766" w:type="dxa"/>
          </w:tcPr>
          <w:p w:rsidR="0008678E" w:rsidRDefault="0008678E">
            <w:pPr>
              <w:rPr>
                <w:sz w:val="28"/>
              </w:rPr>
            </w:pPr>
            <w:r>
              <w:rPr>
                <w:sz w:val="28"/>
              </w:rPr>
              <w:t xml:space="preserve">40 </w:t>
            </w:r>
            <w:proofErr w:type="spellStart"/>
            <w:r>
              <w:rPr>
                <w:sz w:val="28"/>
              </w:rPr>
              <w:t>γρ</w:t>
            </w:r>
            <w:proofErr w:type="spellEnd"/>
            <w:r>
              <w:rPr>
                <w:sz w:val="28"/>
              </w:rPr>
              <w:t>.</w:t>
            </w:r>
          </w:p>
        </w:tc>
      </w:tr>
      <w:tr w:rsidR="0008678E" w:rsidTr="0008678E">
        <w:tc>
          <w:tcPr>
            <w:tcW w:w="2765" w:type="dxa"/>
          </w:tcPr>
          <w:p w:rsidR="0008678E" w:rsidRDefault="0008678E">
            <w:pPr>
              <w:rPr>
                <w:sz w:val="28"/>
              </w:rPr>
            </w:pPr>
            <w:r>
              <w:rPr>
                <w:sz w:val="28"/>
              </w:rPr>
              <w:t>Φυτικές Ίνες</w:t>
            </w:r>
          </w:p>
        </w:tc>
        <w:tc>
          <w:tcPr>
            <w:tcW w:w="2765" w:type="dxa"/>
          </w:tcPr>
          <w:p w:rsidR="0008678E" w:rsidRDefault="0008678E">
            <w:pPr>
              <w:rPr>
                <w:sz w:val="28"/>
              </w:rPr>
            </w:pPr>
            <w:r>
              <w:rPr>
                <w:sz w:val="28"/>
              </w:rPr>
              <w:t>Ελάχιστες</w:t>
            </w:r>
          </w:p>
        </w:tc>
        <w:tc>
          <w:tcPr>
            <w:tcW w:w="2766" w:type="dxa"/>
          </w:tcPr>
          <w:p w:rsidR="0008678E" w:rsidRDefault="0008678E">
            <w:pPr>
              <w:rPr>
                <w:sz w:val="28"/>
              </w:rPr>
            </w:pPr>
            <w:r>
              <w:rPr>
                <w:sz w:val="28"/>
              </w:rPr>
              <w:t>Άφθονες</w:t>
            </w:r>
          </w:p>
        </w:tc>
      </w:tr>
      <w:tr w:rsidR="0008678E" w:rsidTr="0008678E">
        <w:tc>
          <w:tcPr>
            <w:tcW w:w="2765" w:type="dxa"/>
          </w:tcPr>
          <w:p w:rsidR="0008678E" w:rsidRDefault="0008678E">
            <w:pPr>
              <w:rPr>
                <w:sz w:val="28"/>
              </w:rPr>
            </w:pPr>
            <w:r>
              <w:rPr>
                <w:sz w:val="28"/>
              </w:rPr>
              <w:t>Λίπος</w:t>
            </w:r>
          </w:p>
        </w:tc>
        <w:tc>
          <w:tcPr>
            <w:tcW w:w="2765" w:type="dxa"/>
          </w:tcPr>
          <w:p w:rsidR="0008678E" w:rsidRDefault="0008678E">
            <w:pPr>
              <w:rPr>
                <w:sz w:val="28"/>
              </w:rPr>
            </w:pPr>
            <w:r>
              <w:rPr>
                <w:sz w:val="28"/>
              </w:rPr>
              <w:t xml:space="preserve">4 </w:t>
            </w:r>
            <w:proofErr w:type="spellStart"/>
            <w:r>
              <w:rPr>
                <w:sz w:val="28"/>
              </w:rPr>
              <w:t>γρ</w:t>
            </w:r>
            <w:proofErr w:type="spellEnd"/>
            <w:r>
              <w:rPr>
                <w:sz w:val="28"/>
              </w:rPr>
              <w:t>.</w:t>
            </w:r>
          </w:p>
        </w:tc>
        <w:tc>
          <w:tcPr>
            <w:tcW w:w="2766" w:type="dxa"/>
          </w:tcPr>
          <w:p w:rsidR="0008678E" w:rsidRDefault="0008678E">
            <w:pPr>
              <w:rPr>
                <w:sz w:val="28"/>
              </w:rPr>
            </w:pPr>
            <w:r>
              <w:rPr>
                <w:sz w:val="28"/>
              </w:rPr>
              <w:t xml:space="preserve">4 </w:t>
            </w:r>
            <w:proofErr w:type="spellStart"/>
            <w:r>
              <w:rPr>
                <w:sz w:val="28"/>
              </w:rPr>
              <w:t>γρ</w:t>
            </w:r>
            <w:proofErr w:type="spellEnd"/>
            <w:r>
              <w:rPr>
                <w:sz w:val="28"/>
              </w:rPr>
              <w:t>.</w:t>
            </w:r>
          </w:p>
        </w:tc>
      </w:tr>
      <w:tr w:rsidR="0008678E" w:rsidTr="0008678E">
        <w:tc>
          <w:tcPr>
            <w:tcW w:w="2765" w:type="dxa"/>
          </w:tcPr>
          <w:p w:rsidR="0008678E" w:rsidRDefault="0008678E">
            <w:pPr>
              <w:rPr>
                <w:sz w:val="28"/>
              </w:rPr>
            </w:pPr>
            <w:r>
              <w:rPr>
                <w:sz w:val="28"/>
              </w:rPr>
              <w:t>Κορεσμένα Λίπη</w:t>
            </w:r>
          </w:p>
        </w:tc>
        <w:tc>
          <w:tcPr>
            <w:tcW w:w="2765" w:type="dxa"/>
          </w:tcPr>
          <w:p w:rsidR="0008678E" w:rsidRDefault="0008678E">
            <w:pPr>
              <w:rPr>
                <w:sz w:val="28"/>
              </w:rPr>
            </w:pPr>
            <w:r>
              <w:rPr>
                <w:sz w:val="28"/>
              </w:rPr>
              <w:t xml:space="preserve">1 </w:t>
            </w:r>
            <w:proofErr w:type="spellStart"/>
            <w:r>
              <w:rPr>
                <w:sz w:val="28"/>
              </w:rPr>
              <w:t>γρ</w:t>
            </w:r>
            <w:proofErr w:type="spellEnd"/>
            <w:r>
              <w:rPr>
                <w:sz w:val="28"/>
              </w:rPr>
              <w:t>.</w:t>
            </w:r>
          </w:p>
        </w:tc>
        <w:tc>
          <w:tcPr>
            <w:tcW w:w="2766" w:type="dxa"/>
          </w:tcPr>
          <w:p w:rsidR="0008678E" w:rsidRDefault="0008678E">
            <w:pPr>
              <w:rPr>
                <w:sz w:val="28"/>
              </w:rPr>
            </w:pPr>
            <w:r>
              <w:rPr>
                <w:sz w:val="28"/>
              </w:rPr>
              <w:t xml:space="preserve">1 </w:t>
            </w:r>
            <w:proofErr w:type="spellStart"/>
            <w:r>
              <w:rPr>
                <w:sz w:val="28"/>
              </w:rPr>
              <w:t>γρ</w:t>
            </w:r>
            <w:proofErr w:type="spellEnd"/>
            <w:r>
              <w:rPr>
                <w:sz w:val="28"/>
              </w:rPr>
              <w:t>.</w:t>
            </w:r>
          </w:p>
        </w:tc>
      </w:tr>
      <w:tr w:rsidR="0008678E" w:rsidTr="0008678E">
        <w:tc>
          <w:tcPr>
            <w:tcW w:w="2765" w:type="dxa"/>
          </w:tcPr>
          <w:p w:rsidR="0008678E" w:rsidRDefault="0008678E">
            <w:pPr>
              <w:rPr>
                <w:sz w:val="28"/>
              </w:rPr>
            </w:pPr>
            <w:r>
              <w:rPr>
                <w:sz w:val="28"/>
              </w:rPr>
              <w:t>Χοληστερίνη</w:t>
            </w:r>
          </w:p>
        </w:tc>
        <w:tc>
          <w:tcPr>
            <w:tcW w:w="2765" w:type="dxa"/>
          </w:tcPr>
          <w:p w:rsidR="0008678E" w:rsidRDefault="0008678E">
            <w:pPr>
              <w:rPr>
                <w:sz w:val="28"/>
              </w:rPr>
            </w:pPr>
            <w:r>
              <w:rPr>
                <w:sz w:val="28"/>
              </w:rPr>
              <w:t>0</w:t>
            </w:r>
          </w:p>
        </w:tc>
        <w:tc>
          <w:tcPr>
            <w:tcW w:w="2766" w:type="dxa"/>
          </w:tcPr>
          <w:p w:rsidR="0008678E" w:rsidRDefault="0008678E">
            <w:pPr>
              <w:rPr>
                <w:sz w:val="28"/>
              </w:rPr>
            </w:pPr>
            <w:r>
              <w:rPr>
                <w:sz w:val="28"/>
              </w:rPr>
              <w:t>0</w:t>
            </w:r>
          </w:p>
        </w:tc>
      </w:tr>
      <w:tr w:rsidR="0008678E" w:rsidTr="0008678E">
        <w:tc>
          <w:tcPr>
            <w:tcW w:w="2765" w:type="dxa"/>
          </w:tcPr>
          <w:p w:rsidR="0008678E" w:rsidRDefault="0008678E">
            <w:pPr>
              <w:rPr>
                <w:sz w:val="28"/>
              </w:rPr>
            </w:pPr>
            <w:r>
              <w:rPr>
                <w:sz w:val="28"/>
              </w:rPr>
              <w:t>Νάτριο</w:t>
            </w:r>
          </w:p>
        </w:tc>
        <w:tc>
          <w:tcPr>
            <w:tcW w:w="2765" w:type="dxa"/>
          </w:tcPr>
          <w:p w:rsidR="0008678E" w:rsidRPr="00E949F6" w:rsidRDefault="00E949F6">
            <w:pPr>
              <w:rPr>
                <w:sz w:val="28"/>
                <w:lang w:val="en-US"/>
              </w:rPr>
            </w:pPr>
            <w:r>
              <w:rPr>
                <w:sz w:val="28"/>
              </w:rPr>
              <w:t xml:space="preserve">538 </w:t>
            </w:r>
            <w:r>
              <w:rPr>
                <w:sz w:val="28"/>
                <w:lang w:val="en-US"/>
              </w:rPr>
              <w:t>mg</w:t>
            </w:r>
          </w:p>
        </w:tc>
        <w:tc>
          <w:tcPr>
            <w:tcW w:w="2766" w:type="dxa"/>
          </w:tcPr>
          <w:p w:rsidR="0008678E" w:rsidRPr="00E949F6" w:rsidRDefault="00E949F6">
            <w:pPr>
              <w:rPr>
                <w:sz w:val="28"/>
                <w:lang w:val="en-US"/>
              </w:rPr>
            </w:pPr>
            <w:r>
              <w:rPr>
                <w:sz w:val="28"/>
                <w:lang w:val="en-US"/>
              </w:rPr>
              <w:t>627 mg</w:t>
            </w:r>
          </w:p>
        </w:tc>
      </w:tr>
      <w:tr w:rsidR="0008678E" w:rsidTr="0008678E">
        <w:tc>
          <w:tcPr>
            <w:tcW w:w="2765" w:type="dxa"/>
          </w:tcPr>
          <w:p w:rsidR="0008678E" w:rsidRPr="00E949F6" w:rsidRDefault="00E949F6">
            <w:pPr>
              <w:rPr>
                <w:sz w:val="28"/>
              </w:rPr>
            </w:pPr>
            <w:r>
              <w:rPr>
                <w:sz w:val="28"/>
              </w:rPr>
              <w:t>Βιταμίνη Β1</w:t>
            </w:r>
          </w:p>
        </w:tc>
        <w:tc>
          <w:tcPr>
            <w:tcW w:w="2765" w:type="dxa"/>
          </w:tcPr>
          <w:p w:rsidR="0008678E" w:rsidRDefault="00E949F6">
            <w:pPr>
              <w:rPr>
                <w:sz w:val="28"/>
              </w:rPr>
            </w:pPr>
            <w:r>
              <w:rPr>
                <w:sz w:val="28"/>
              </w:rPr>
              <w:t xml:space="preserve">0,5 </w:t>
            </w:r>
            <w:r>
              <w:rPr>
                <w:sz w:val="28"/>
                <w:lang w:val="en-US"/>
              </w:rPr>
              <w:t>mg</w:t>
            </w:r>
          </w:p>
        </w:tc>
        <w:tc>
          <w:tcPr>
            <w:tcW w:w="2766" w:type="dxa"/>
          </w:tcPr>
          <w:p w:rsidR="0008678E" w:rsidRDefault="00E949F6">
            <w:pPr>
              <w:rPr>
                <w:sz w:val="28"/>
              </w:rPr>
            </w:pPr>
            <w:r>
              <w:rPr>
                <w:sz w:val="28"/>
              </w:rPr>
              <w:t xml:space="preserve">0,5 </w:t>
            </w:r>
            <w:r>
              <w:rPr>
                <w:sz w:val="28"/>
                <w:lang w:val="en-US"/>
              </w:rPr>
              <w:t>mg</w:t>
            </w:r>
          </w:p>
        </w:tc>
      </w:tr>
      <w:tr w:rsidR="00E949F6" w:rsidTr="0008678E">
        <w:tc>
          <w:tcPr>
            <w:tcW w:w="2765" w:type="dxa"/>
          </w:tcPr>
          <w:p w:rsidR="00E949F6" w:rsidRPr="00E949F6" w:rsidRDefault="00E949F6" w:rsidP="00E949F6">
            <w:pPr>
              <w:rPr>
                <w:sz w:val="28"/>
              </w:rPr>
            </w:pPr>
            <w:r>
              <w:rPr>
                <w:sz w:val="28"/>
              </w:rPr>
              <w:t xml:space="preserve">Βιταμίνη </w:t>
            </w:r>
            <w:r>
              <w:rPr>
                <w:sz w:val="28"/>
              </w:rPr>
              <w:t>Β2</w:t>
            </w:r>
          </w:p>
        </w:tc>
        <w:tc>
          <w:tcPr>
            <w:tcW w:w="2765" w:type="dxa"/>
          </w:tcPr>
          <w:p w:rsidR="00E949F6" w:rsidRDefault="00E949F6" w:rsidP="00E949F6">
            <w:r>
              <w:rPr>
                <w:sz w:val="28"/>
              </w:rPr>
              <w:t>0,3</w:t>
            </w:r>
            <w:r w:rsidRPr="00A22C0F">
              <w:rPr>
                <w:sz w:val="28"/>
              </w:rPr>
              <w:t xml:space="preserve"> </w:t>
            </w:r>
            <w:r w:rsidRPr="00A22C0F">
              <w:rPr>
                <w:sz w:val="28"/>
                <w:lang w:val="en-US"/>
              </w:rPr>
              <w:t>mg</w:t>
            </w:r>
          </w:p>
        </w:tc>
        <w:tc>
          <w:tcPr>
            <w:tcW w:w="2766" w:type="dxa"/>
          </w:tcPr>
          <w:p w:rsidR="00E949F6" w:rsidRDefault="00E949F6" w:rsidP="00E949F6">
            <w:r>
              <w:rPr>
                <w:sz w:val="28"/>
              </w:rPr>
              <w:t>0,2</w:t>
            </w:r>
            <w:r w:rsidRPr="00D07F56">
              <w:rPr>
                <w:sz w:val="28"/>
              </w:rPr>
              <w:t xml:space="preserve"> </w:t>
            </w:r>
            <w:r w:rsidRPr="00D07F56">
              <w:rPr>
                <w:sz w:val="28"/>
                <w:lang w:val="en-US"/>
              </w:rPr>
              <w:t>mg</w:t>
            </w:r>
          </w:p>
        </w:tc>
      </w:tr>
      <w:tr w:rsidR="00E949F6" w:rsidTr="0008678E">
        <w:tc>
          <w:tcPr>
            <w:tcW w:w="2765" w:type="dxa"/>
          </w:tcPr>
          <w:p w:rsidR="00E949F6" w:rsidRPr="00E949F6" w:rsidRDefault="00E949F6" w:rsidP="00E949F6">
            <w:pPr>
              <w:rPr>
                <w:sz w:val="28"/>
              </w:rPr>
            </w:pPr>
            <w:r>
              <w:rPr>
                <w:sz w:val="28"/>
              </w:rPr>
              <w:t xml:space="preserve">Βιταμίνη </w:t>
            </w:r>
            <w:r>
              <w:rPr>
                <w:sz w:val="28"/>
              </w:rPr>
              <w:t>Β3</w:t>
            </w:r>
          </w:p>
        </w:tc>
        <w:tc>
          <w:tcPr>
            <w:tcW w:w="2765" w:type="dxa"/>
          </w:tcPr>
          <w:p w:rsidR="00E949F6" w:rsidRDefault="00E949F6" w:rsidP="00E949F6">
            <w:r>
              <w:rPr>
                <w:sz w:val="28"/>
              </w:rPr>
              <w:t>4</w:t>
            </w:r>
            <w:r w:rsidRPr="00A22C0F">
              <w:rPr>
                <w:sz w:val="28"/>
              </w:rPr>
              <w:t xml:space="preserve"> </w:t>
            </w:r>
            <w:r w:rsidRPr="00A22C0F">
              <w:rPr>
                <w:sz w:val="28"/>
                <w:lang w:val="en-US"/>
              </w:rPr>
              <w:t>mg</w:t>
            </w:r>
          </w:p>
        </w:tc>
        <w:tc>
          <w:tcPr>
            <w:tcW w:w="2766" w:type="dxa"/>
          </w:tcPr>
          <w:p w:rsidR="00E949F6" w:rsidRDefault="00E949F6" w:rsidP="00E949F6">
            <w:r>
              <w:rPr>
                <w:sz w:val="28"/>
              </w:rPr>
              <w:t>4</w:t>
            </w:r>
            <w:r w:rsidRPr="00D07F56">
              <w:rPr>
                <w:sz w:val="28"/>
              </w:rPr>
              <w:t xml:space="preserve"> </w:t>
            </w:r>
            <w:r w:rsidRPr="00D07F56">
              <w:rPr>
                <w:sz w:val="28"/>
                <w:lang w:val="en-US"/>
              </w:rPr>
              <w:t>mg</w:t>
            </w:r>
          </w:p>
        </w:tc>
      </w:tr>
      <w:tr w:rsidR="00E949F6" w:rsidTr="0008678E">
        <w:tc>
          <w:tcPr>
            <w:tcW w:w="2765" w:type="dxa"/>
          </w:tcPr>
          <w:p w:rsidR="00E949F6" w:rsidRDefault="00E949F6" w:rsidP="00E949F6">
            <w:pPr>
              <w:rPr>
                <w:sz w:val="28"/>
              </w:rPr>
            </w:pPr>
            <w:r>
              <w:rPr>
                <w:sz w:val="28"/>
              </w:rPr>
              <w:t>Βιταμίνη Β4</w:t>
            </w:r>
            <w:r w:rsidRPr="00E949F6">
              <w:rPr>
                <w:sz w:val="28"/>
              </w:rPr>
              <w:tab/>
            </w:r>
          </w:p>
        </w:tc>
        <w:tc>
          <w:tcPr>
            <w:tcW w:w="2765" w:type="dxa"/>
          </w:tcPr>
          <w:p w:rsidR="00E949F6" w:rsidRDefault="00E949F6" w:rsidP="00E949F6">
            <w:pPr>
              <w:rPr>
                <w:sz w:val="28"/>
              </w:rPr>
            </w:pPr>
            <w:r>
              <w:rPr>
                <w:sz w:val="28"/>
              </w:rPr>
              <w:t>-</w:t>
            </w:r>
          </w:p>
        </w:tc>
        <w:tc>
          <w:tcPr>
            <w:tcW w:w="2766" w:type="dxa"/>
          </w:tcPr>
          <w:p w:rsidR="00E949F6" w:rsidRDefault="00E949F6" w:rsidP="00E949F6">
            <w:r>
              <w:rPr>
                <w:sz w:val="28"/>
              </w:rPr>
              <w:t>0,2</w:t>
            </w:r>
            <w:r w:rsidRPr="00D07F56">
              <w:rPr>
                <w:sz w:val="28"/>
              </w:rPr>
              <w:t xml:space="preserve"> </w:t>
            </w:r>
            <w:r w:rsidRPr="00D07F56">
              <w:rPr>
                <w:sz w:val="28"/>
                <w:lang w:val="en-US"/>
              </w:rPr>
              <w:t>mg</w:t>
            </w:r>
          </w:p>
        </w:tc>
      </w:tr>
      <w:tr w:rsidR="00E949F6" w:rsidTr="0008678E">
        <w:tc>
          <w:tcPr>
            <w:tcW w:w="2765" w:type="dxa"/>
          </w:tcPr>
          <w:p w:rsidR="00E949F6" w:rsidRDefault="00E949F6" w:rsidP="00E949F6">
            <w:pPr>
              <w:rPr>
                <w:sz w:val="28"/>
              </w:rPr>
            </w:pPr>
            <w:proofErr w:type="spellStart"/>
            <w:r>
              <w:rPr>
                <w:sz w:val="28"/>
              </w:rPr>
              <w:t>Φυλλικό</w:t>
            </w:r>
            <w:proofErr w:type="spellEnd"/>
            <w:r>
              <w:rPr>
                <w:sz w:val="28"/>
              </w:rPr>
              <w:t xml:space="preserve"> οξύ</w:t>
            </w:r>
          </w:p>
        </w:tc>
        <w:tc>
          <w:tcPr>
            <w:tcW w:w="2765" w:type="dxa"/>
          </w:tcPr>
          <w:p w:rsidR="00E949F6" w:rsidRPr="00E949F6" w:rsidRDefault="00E949F6" w:rsidP="00E949F6">
            <w:pPr>
              <w:rPr>
                <w:sz w:val="28"/>
                <w:lang w:val="en-US"/>
              </w:rPr>
            </w:pPr>
            <w:r>
              <w:rPr>
                <w:sz w:val="28"/>
              </w:rPr>
              <w:t xml:space="preserve">34 </w:t>
            </w:r>
            <w:r>
              <w:rPr>
                <w:sz w:val="28"/>
                <w:lang w:val="en-US"/>
              </w:rPr>
              <w:t>mcg</w:t>
            </w:r>
          </w:p>
        </w:tc>
        <w:tc>
          <w:tcPr>
            <w:tcW w:w="2766" w:type="dxa"/>
          </w:tcPr>
          <w:p w:rsidR="00E949F6" w:rsidRPr="00E949F6" w:rsidRDefault="00E949F6" w:rsidP="00E949F6">
            <w:pPr>
              <w:rPr>
                <w:sz w:val="28"/>
                <w:lang w:val="en-US"/>
              </w:rPr>
            </w:pPr>
            <w:r>
              <w:rPr>
                <w:sz w:val="28"/>
                <w:lang w:val="en-US"/>
              </w:rPr>
              <w:t>50 mcg</w:t>
            </w:r>
          </w:p>
        </w:tc>
      </w:tr>
      <w:tr w:rsidR="00E949F6" w:rsidTr="0008678E">
        <w:tc>
          <w:tcPr>
            <w:tcW w:w="2765" w:type="dxa"/>
          </w:tcPr>
          <w:p w:rsidR="00E949F6" w:rsidRDefault="00DE72AF" w:rsidP="00E949F6">
            <w:pPr>
              <w:rPr>
                <w:sz w:val="28"/>
              </w:rPr>
            </w:pPr>
            <w:r>
              <w:rPr>
                <w:sz w:val="28"/>
              </w:rPr>
              <w:t>Σίδηρος</w:t>
            </w:r>
          </w:p>
        </w:tc>
        <w:tc>
          <w:tcPr>
            <w:tcW w:w="2765" w:type="dxa"/>
          </w:tcPr>
          <w:p w:rsidR="00E949F6" w:rsidRPr="00DE72AF" w:rsidRDefault="00DE72AF" w:rsidP="00E949F6">
            <w:pPr>
              <w:rPr>
                <w:sz w:val="28"/>
                <w:lang w:val="en-US"/>
              </w:rPr>
            </w:pPr>
            <w:r>
              <w:rPr>
                <w:sz w:val="28"/>
                <w:lang w:val="en-US"/>
              </w:rPr>
              <w:t>2 mg</w:t>
            </w:r>
          </w:p>
        </w:tc>
        <w:tc>
          <w:tcPr>
            <w:tcW w:w="2766" w:type="dxa"/>
          </w:tcPr>
          <w:p w:rsidR="00E949F6" w:rsidRPr="00DE72AF" w:rsidRDefault="00DE72AF" w:rsidP="00E949F6">
            <w:pPr>
              <w:rPr>
                <w:sz w:val="28"/>
                <w:lang w:val="en-US"/>
              </w:rPr>
            </w:pPr>
            <w:r>
              <w:rPr>
                <w:sz w:val="28"/>
                <w:lang w:val="en-US"/>
              </w:rPr>
              <w:t>3 mg</w:t>
            </w:r>
          </w:p>
        </w:tc>
      </w:tr>
      <w:tr w:rsidR="00DE72AF" w:rsidTr="0008678E">
        <w:tc>
          <w:tcPr>
            <w:tcW w:w="2765" w:type="dxa"/>
          </w:tcPr>
          <w:p w:rsidR="00DE72AF" w:rsidRDefault="00DE72AF" w:rsidP="00E949F6">
            <w:pPr>
              <w:rPr>
                <w:sz w:val="28"/>
              </w:rPr>
            </w:pPr>
            <w:r>
              <w:rPr>
                <w:sz w:val="28"/>
              </w:rPr>
              <w:t>Ασβέστιο</w:t>
            </w:r>
          </w:p>
        </w:tc>
        <w:tc>
          <w:tcPr>
            <w:tcW w:w="2765" w:type="dxa"/>
          </w:tcPr>
          <w:p w:rsidR="00DE72AF" w:rsidRPr="00DE72AF" w:rsidRDefault="00DE72AF" w:rsidP="00E949F6">
            <w:pPr>
              <w:rPr>
                <w:sz w:val="28"/>
                <w:lang w:val="en-US"/>
              </w:rPr>
            </w:pPr>
            <w:r>
              <w:rPr>
                <w:sz w:val="28"/>
                <w:lang w:val="en-US"/>
              </w:rPr>
              <w:t>108 mg</w:t>
            </w:r>
          </w:p>
        </w:tc>
        <w:tc>
          <w:tcPr>
            <w:tcW w:w="2766" w:type="dxa"/>
          </w:tcPr>
          <w:p w:rsidR="00DE72AF" w:rsidRPr="00DE72AF" w:rsidRDefault="00DE72AF" w:rsidP="00E949F6">
            <w:pPr>
              <w:rPr>
                <w:sz w:val="28"/>
                <w:lang w:val="en-US"/>
              </w:rPr>
            </w:pPr>
            <w:r>
              <w:rPr>
                <w:sz w:val="28"/>
                <w:lang w:val="en-US"/>
              </w:rPr>
              <w:t>188 mg</w:t>
            </w:r>
          </w:p>
        </w:tc>
      </w:tr>
      <w:tr w:rsidR="00DE72AF" w:rsidTr="0008678E">
        <w:tc>
          <w:tcPr>
            <w:tcW w:w="2765" w:type="dxa"/>
          </w:tcPr>
          <w:p w:rsidR="00DE72AF" w:rsidRDefault="00DE72AF" w:rsidP="00E949F6">
            <w:pPr>
              <w:rPr>
                <w:sz w:val="28"/>
              </w:rPr>
            </w:pPr>
            <w:r>
              <w:rPr>
                <w:sz w:val="28"/>
              </w:rPr>
              <w:t>Φώσφορος</w:t>
            </w:r>
          </w:p>
        </w:tc>
        <w:tc>
          <w:tcPr>
            <w:tcW w:w="2765" w:type="dxa"/>
          </w:tcPr>
          <w:p w:rsidR="00DE72AF" w:rsidRPr="00DE72AF" w:rsidRDefault="00DE72AF" w:rsidP="00E949F6">
            <w:pPr>
              <w:rPr>
                <w:sz w:val="28"/>
                <w:lang w:val="en-US"/>
              </w:rPr>
            </w:pPr>
            <w:r>
              <w:rPr>
                <w:sz w:val="28"/>
                <w:lang w:val="en-US"/>
              </w:rPr>
              <w:t>94 mg</w:t>
            </w:r>
          </w:p>
        </w:tc>
        <w:tc>
          <w:tcPr>
            <w:tcW w:w="2766" w:type="dxa"/>
          </w:tcPr>
          <w:p w:rsidR="00DE72AF" w:rsidRPr="00DE72AF" w:rsidRDefault="00DE72AF" w:rsidP="00E949F6">
            <w:pPr>
              <w:rPr>
                <w:sz w:val="28"/>
                <w:lang w:val="en-US"/>
              </w:rPr>
            </w:pPr>
            <w:r>
              <w:rPr>
                <w:sz w:val="28"/>
                <w:lang w:val="en-US"/>
              </w:rPr>
              <w:t>220 mg</w:t>
            </w:r>
          </w:p>
        </w:tc>
      </w:tr>
      <w:tr w:rsidR="00DE72AF" w:rsidTr="0008678E">
        <w:tc>
          <w:tcPr>
            <w:tcW w:w="2765" w:type="dxa"/>
          </w:tcPr>
          <w:p w:rsidR="00DE72AF" w:rsidRDefault="00DE72AF" w:rsidP="00E949F6">
            <w:pPr>
              <w:rPr>
                <w:sz w:val="28"/>
              </w:rPr>
            </w:pPr>
            <w:r>
              <w:rPr>
                <w:sz w:val="28"/>
              </w:rPr>
              <w:t>Μαγνήσιο</w:t>
            </w:r>
          </w:p>
        </w:tc>
        <w:tc>
          <w:tcPr>
            <w:tcW w:w="2765" w:type="dxa"/>
          </w:tcPr>
          <w:p w:rsidR="00DE72AF" w:rsidRPr="00DE72AF" w:rsidRDefault="00DE72AF" w:rsidP="00E949F6">
            <w:pPr>
              <w:rPr>
                <w:sz w:val="28"/>
                <w:lang w:val="en-US"/>
              </w:rPr>
            </w:pPr>
            <w:r>
              <w:rPr>
                <w:sz w:val="28"/>
                <w:lang w:val="en-US"/>
              </w:rPr>
              <w:t>20 mg</w:t>
            </w:r>
          </w:p>
        </w:tc>
        <w:tc>
          <w:tcPr>
            <w:tcW w:w="2766" w:type="dxa"/>
          </w:tcPr>
          <w:p w:rsidR="00DE72AF" w:rsidRPr="00DE72AF" w:rsidRDefault="00DE72AF" w:rsidP="00E949F6">
            <w:pPr>
              <w:rPr>
                <w:sz w:val="28"/>
                <w:lang w:val="en-US"/>
              </w:rPr>
            </w:pPr>
            <w:r>
              <w:rPr>
                <w:sz w:val="28"/>
                <w:lang w:val="en-US"/>
              </w:rPr>
              <w:t>86 mg</w:t>
            </w:r>
          </w:p>
        </w:tc>
      </w:tr>
      <w:tr w:rsidR="00E949F6" w:rsidTr="0008678E">
        <w:tc>
          <w:tcPr>
            <w:tcW w:w="2765" w:type="dxa"/>
          </w:tcPr>
          <w:p w:rsidR="00E949F6" w:rsidRDefault="00DE72AF" w:rsidP="00E949F6">
            <w:pPr>
              <w:rPr>
                <w:sz w:val="28"/>
              </w:rPr>
            </w:pPr>
            <w:r>
              <w:rPr>
                <w:sz w:val="28"/>
              </w:rPr>
              <w:t>Μαγγάνιο</w:t>
            </w:r>
          </w:p>
        </w:tc>
        <w:tc>
          <w:tcPr>
            <w:tcW w:w="2765" w:type="dxa"/>
          </w:tcPr>
          <w:p w:rsidR="00E949F6" w:rsidRPr="00DE72AF" w:rsidRDefault="00DE72AF" w:rsidP="00E949F6">
            <w:pPr>
              <w:rPr>
                <w:sz w:val="28"/>
                <w:lang w:val="en-US"/>
              </w:rPr>
            </w:pPr>
            <w:r>
              <w:rPr>
                <w:sz w:val="28"/>
                <w:lang w:val="en-US"/>
              </w:rPr>
              <w:t>0,4 mg</w:t>
            </w:r>
          </w:p>
        </w:tc>
        <w:tc>
          <w:tcPr>
            <w:tcW w:w="2766" w:type="dxa"/>
          </w:tcPr>
          <w:p w:rsidR="00E949F6" w:rsidRPr="00DE72AF" w:rsidRDefault="00DE72AF" w:rsidP="00E949F6">
            <w:pPr>
              <w:rPr>
                <w:sz w:val="28"/>
                <w:lang w:val="en-US"/>
              </w:rPr>
            </w:pPr>
            <w:r>
              <w:rPr>
                <w:sz w:val="28"/>
                <w:lang w:val="en-US"/>
              </w:rPr>
              <w:t>3 mg</w:t>
            </w:r>
          </w:p>
        </w:tc>
      </w:tr>
      <w:tr w:rsidR="00E949F6" w:rsidTr="0008678E">
        <w:tc>
          <w:tcPr>
            <w:tcW w:w="2765" w:type="dxa"/>
          </w:tcPr>
          <w:p w:rsidR="00E949F6" w:rsidRDefault="00DE72AF" w:rsidP="00E949F6">
            <w:pPr>
              <w:rPr>
                <w:sz w:val="28"/>
              </w:rPr>
            </w:pPr>
            <w:r>
              <w:rPr>
                <w:sz w:val="28"/>
              </w:rPr>
              <w:t>Χαλκός</w:t>
            </w:r>
          </w:p>
        </w:tc>
        <w:tc>
          <w:tcPr>
            <w:tcW w:w="2765" w:type="dxa"/>
          </w:tcPr>
          <w:p w:rsidR="00E949F6" w:rsidRDefault="00DE72AF" w:rsidP="00E949F6">
            <w:pPr>
              <w:rPr>
                <w:sz w:val="28"/>
              </w:rPr>
            </w:pPr>
            <w:r>
              <w:rPr>
                <w:sz w:val="28"/>
              </w:rPr>
              <w:t>0</w:t>
            </w:r>
          </w:p>
        </w:tc>
        <w:tc>
          <w:tcPr>
            <w:tcW w:w="2766" w:type="dxa"/>
          </w:tcPr>
          <w:p w:rsidR="00E949F6" w:rsidRPr="00DE72AF" w:rsidRDefault="00DE72AF" w:rsidP="00E949F6">
            <w:pPr>
              <w:rPr>
                <w:sz w:val="28"/>
                <w:lang w:val="en-US"/>
              </w:rPr>
            </w:pPr>
            <w:r>
              <w:rPr>
                <w:sz w:val="28"/>
              </w:rPr>
              <w:t xml:space="preserve">0,3 </w:t>
            </w:r>
            <w:r>
              <w:rPr>
                <w:sz w:val="28"/>
                <w:lang w:val="en-US"/>
              </w:rPr>
              <w:t>mg</w:t>
            </w:r>
          </w:p>
        </w:tc>
      </w:tr>
    </w:tbl>
    <w:p w:rsidR="0008678E" w:rsidRDefault="0008678E">
      <w:pPr>
        <w:rPr>
          <w:sz w:val="28"/>
        </w:rPr>
      </w:pPr>
    </w:p>
    <w:p w:rsidR="0008678E" w:rsidRDefault="00E949F6" w:rsidP="00E949F6">
      <w:pPr>
        <w:pStyle w:val="a4"/>
        <w:numPr>
          <w:ilvl w:val="0"/>
          <w:numId w:val="1"/>
        </w:numPr>
        <w:rPr>
          <w:sz w:val="28"/>
        </w:rPr>
      </w:pPr>
      <w:r>
        <w:rPr>
          <w:sz w:val="28"/>
        </w:rPr>
        <w:t>Η κατανάλωση ψωμιού είτε πρόκειται για άσπρο είτε πρόκειται για ολικής αλέσεως (100%) είτε για σικάλεως ή για άλλο, καλό θα ήταν να αυξηθεί.</w:t>
      </w:r>
    </w:p>
    <w:p w:rsidR="00E949F6" w:rsidRDefault="00E949F6" w:rsidP="00E949F6">
      <w:pPr>
        <w:pStyle w:val="a4"/>
        <w:numPr>
          <w:ilvl w:val="0"/>
          <w:numId w:val="1"/>
        </w:numPr>
        <w:rPr>
          <w:sz w:val="28"/>
        </w:rPr>
      </w:pPr>
      <w:r>
        <w:rPr>
          <w:sz w:val="28"/>
        </w:rPr>
        <w:t>Το παραδοσιακό ψωμί στη σύγχρονη διατροφή αντικαταστάθηκε από ανθυγιεινές επιλογές (κρουασάν στο πρωινό, τηγανητές πατάτες στο μεσημεριανό, σουβλάκια στο βραδινό τραπέζι), δηλαδή τροφές γεμάτες λίπη και ζάχαρη.</w:t>
      </w:r>
    </w:p>
    <w:p w:rsidR="00DE72AF" w:rsidRDefault="00DE72AF" w:rsidP="00E949F6">
      <w:pPr>
        <w:pStyle w:val="a4"/>
        <w:numPr>
          <w:ilvl w:val="0"/>
          <w:numId w:val="1"/>
        </w:numPr>
        <w:rPr>
          <w:sz w:val="28"/>
        </w:rPr>
      </w:pPr>
      <w:r>
        <w:rPr>
          <w:sz w:val="28"/>
        </w:rPr>
        <w:t>Τα παιδιά αποφεύγουν το ψωμί ή τρώνε λιγότερο από όσο χρειάζονται.</w:t>
      </w:r>
    </w:p>
    <w:p w:rsidR="00DE72AF" w:rsidRDefault="00DE72AF" w:rsidP="00E949F6">
      <w:pPr>
        <w:pStyle w:val="a4"/>
        <w:numPr>
          <w:ilvl w:val="0"/>
          <w:numId w:val="1"/>
        </w:numPr>
        <w:rPr>
          <w:sz w:val="28"/>
        </w:rPr>
      </w:pPr>
      <w:r>
        <w:rPr>
          <w:sz w:val="28"/>
        </w:rPr>
        <w:lastRenderedPageBreak/>
        <w:t>Η διατροφική αξία του ψωμιού, γενικά, είναι μεγάλη. Το ψωμί ολικής άλεσης (100%) περιέχει πλήθος βιταμινών.</w:t>
      </w:r>
    </w:p>
    <w:p w:rsidR="00DE72AF" w:rsidRDefault="00DE72AF" w:rsidP="00E949F6">
      <w:pPr>
        <w:pStyle w:val="a4"/>
        <w:numPr>
          <w:ilvl w:val="0"/>
          <w:numId w:val="1"/>
        </w:numPr>
        <w:rPr>
          <w:sz w:val="28"/>
        </w:rPr>
      </w:pPr>
      <w:r>
        <w:rPr>
          <w:sz w:val="28"/>
        </w:rPr>
        <w:t>Η διατροφή μας έχει ανάγκη από περισσότερες φυτικές ίνες, ώστε να διευκολύνεται η καλή λειτουργία του εντέρου και η πιθανή προστασία από καρκίνο.</w:t>
      </w:r>
    </w:p>
    <w:p w:rsidR="00DE72AF" w:rsidRDefault="00DE72AF" w:rsidP="00E949F6">
      <w:pPr>
        <w:pStyle w:val="a4"/>
        <w:numPr>
          <w:ilvl w:val="0"/>
          <w:numId w:val="1"/>
        </w:numPr>
        <w:rPr>
          <w:sz w:val="28"/>
        </w:rPr>
      </w:pPr>
      <w:r>
        <w:rPr>
          <w:sz w:val="28"/>
        </w:rPr>
        <w:t>Τα τελευταία χρόνια η ζήτηση στο ψωμί ολικής άλεσης αυξήθηκε, γιατί συνδέθηκε με την υγιεινή διατροφή. Θεωρήθηκε αποτελεσματικό όπλο στον περιορισμό της βουλιμίας, αφού χορταίνει χωρίς να παχαίνει.</w:t>
      </w:r>
    </w:p>
    <w:p w:rsidR="00DE72AF" w:rsidRDefault="001B7657" w:rsidP="00E949F6">
      <w:pPr>
        <w:pStyle w:val="a4"/>
        <w:numPr>
          <w:ilvl w:val="0"/>
          <w:numId w:val="1"/>
        </w:numPr>
        <w:rPr>
          <w:sz w:val="28"/>
        </w:rPr>
      </w:pPr>
      <w:r>
        <w:rPr>
          <w:sz w:val="28"/>
        </w:rPr>
        <w:t>Το ψωμί και τα προϊόντα που γίνονται με αλεύρι δίνουν το 1/3 της καθημερινής κατανάλωσης σε φυτικές ίνες. Φυτικές ίνες προμηθεύουν επίσης, τα φρούτα και τα λαχανικά. Τα παιδιά και οι ενήλικοι που αποφεύγουν τα λαχανικά και τα φρούτα έχουν ακόμη μεγαλύτερη ανάγκη από το ψωμί ολικής άλεσης.</w:t>
      </w:r>
    </w:p>
    <w:p w:rsidR="001B7657" w:rsidRDefault="001B7657" w:rsidP="00E949F6">
      <w:pPr>
        <w:pStyle w:val="a4"/>
        <w:numPr>
          <w:ilvl w:val="0"/>
          <w:numId w:val="1"/>
        </w:numPr>
        <w:rPr>
          <w:sz w:val="28"/>
        </w:rPr>
      </w:pPr>
      <w:r>
        <w:rPr>
          <w:sz w:val="28"/>
        </w:rPr>
        <w:t xml:space="preserve">Η καθημερινή παρουσία του ψωμιού στο τραπέζι μας συμβάλλει στη μείωση τροφών που περιέχουν ζάχαρη ή λίπη. Το ψωμί περιέχει </w:t>
      </w:r>
      <w:proofErr w:type="spellStart"/>
      <w:r>
        <w:rPr>
          <w:sz w:val="28"/>
        </w:rPr>
        <w:t>σύμπλοκους</w:t>
      </w:r>
      <w:proofErr w:type="spellEnd"/>
      <w:r>
        <w:rPr>
          <w:sz w:val="28"/>
        </w:rPr>
        <w:t xml:space="preserve"> υδατάνθρακες. Απελευθερώνει αργά σάκχαρο στο αίμα και μειώνει την τάση μας να καταφεύγουμε σε λιπαρές ή σε ζαχαρούχες τροφές για άμεση ενέργεια.</w:t>
      </w:r>
    </w:p>
    <w:p w:rsidR="001B7657" w:rsidRDefault="001B7657" w:rsidP="00E949F6">
      <w:pPr>
        <w:pStyle w:val="a4"/>
        <w:numPr>
          <w:ilvl w:val="0"/>
          <w:numId w:val="1"/>
        </w:numPr>
        <w:rPr>
          <w:sz w:val="28"/>
        </w:rPr>
      </w:pPr>
      <w:r>
        <w:rPr>
          <w:sz w:val="28"/>
        </w:rPr>
        <w:t>Αντίθετα απ’ ό,τι πιστεύουν πολλοί, το ψωμί ολικής άλεσης δεν περιέχει αποκλειστικά άμυλο, αλλά και πρωτεΐνες, πολλές βιταμίνες του συμπλέγματος Β, ελάχιστα λιπαρά συστατικά, πολύτιμα μέταλλα και ιχνοστοιχεία.</w:t>
      </w:r>
    </w:p>
    <w:p w:rsidR="001B7657" w:rsidRDefault="00CD140F" w:rsidP="00E949F6">
      <w:pPr>
        <w:pStyle w:val="a4"/>
        <w:numPr>
          <w:ilvl w:val="0"/>
          <w:numId w:val="1"/>
        </w:numPr>
        <w:rPr>
          <w:sz w:val="28"/>
        </w:rPr>
      </w:pPr>
      <w:r>
        <w:rPr>
          <w:sz w:val="28"/>
        </w:rPr>
        <w:t xml:space="preserve">Το ψωμί ολικής άλεσης είναι από τη φύση του πλουσιότερο σε βασικά διατροφικά συστατικά από το άσπρο ψωμί. Στο άσπρο ψωμί χρειάζεται να προστεθούν ουσιώδη στοιχεία όπως το ασβέστιο, ο σίδηρος, η βιταμίνη Β6 </w:t>
      </w:r>
      <w:proofErr w:type="spellStart"/>
      <w:r>
        <w:rPr>
          <w:sz w:val="28"/>
        </w:rPr>
        <w:t>κ.λ.π</w:t>
      </w:r>
      <w:proofErr w:type="spellEnd"/>
      <w:r>
        <w:rPr>
          <w:sz w:val="28"/>
        </w:rPr>
        <w:t>.</w:t>
      </w:r>
    </w:p>
    <w:p w:rsidR="00CD140F" w:rsidRDefault="00CD140F" w:rsidP="00E949F6">
      <w:pPr>
        <w:pStyle w:val="a4"/>
        <w:numPr>
          <w:ilvl w:val="0"/>
          <w:numId w:val="1"/>
        </w:numPr>
        <w:rPr>
          <w:sz w:val="28"/>
        </w:rPr>
      </w:pPr>
      <w:r>
        <w:rPr>
          <w:sz w:val="28"/>
        </w:rPr>
        <w:t>Οι περισσότεροι φούρνοι προσφέρουν ποικιλία ψωμιού (μαύρο, ολικής, πολύσπορο, άσπρο, σικάλεως). Τα νοσοκομεία και τα κυλικεία στα σχολεία και τις εταιρίες διαθέτουν, κυρίως, άσπρο ψωμί. Είναι σκόπιμο να αυξηθούν οι επιλογές στους διάφορους τύπους ψωμιού, κυρίως στα σχολεία, για να κάνουμε ελκυστικό στον έφηβο και το ψωμί ολικής άλεσης με τα πλούσια συστατικά.</w:t>
      </w:r>
    </w:p>
    <w:p w:rsidR="00CD140F" w:rsidRDefault="00CD140F" w:rsidP="00E949F6">
      <w:pPr>
        <w:pStyle w:val="a4"/>
        <w:numPr>
          <w:ilvl w:val="0"/>
          <w:numId w:val="1"/>
        </w:numPr>
        <w:rPr>
          <w:sz w:val="28"/>
        </w:rPr>
      </w:pPr>
      <w:r>
        <w:rPr>
          <w:sz w:val="28"/>
        </w:rPr>
        <w:t>Το αλάτι που προστίθεται στο ψωμί είναι ένα στοιχείο, το οποίο πρέπει να προσέξουν άτομα που πάσχουν από υπέρταση. Κυκλοφορούν, ωστόσο, και ανάλατοι τύποι ψωμιού που δεν περιέχουν αλάτι.</w:t>
      </w:r>
    </w:p>
    <w:p w:rsidR="00CD140F" w:rsidRDefault="00CD140F" w:rsidP="00E949F6">
      <w:pPr>
        <w:pStyle w:val="a4"/>
        <w:numPr>
          <w:ilvl w:val="0"/>
          <w:numId w:val="1"/>
        </w:numPr>
        <w:rPr>
          <w:sz w:val="28"/>
        </w:rPr>
      </w:pPr>
      <w:r>
        <w:rPr>
          <w:sz w:val="28"/>
        </w:rPr>
        <w:lastRenderedPageBreak/>
        <w:t>Το ψωμί ολικής άλεσης και το μαύρο περιέχει τρεις φορές περισσότερο κάλιο από το άσπρο ψωμί. Το μέταλλο αυτό είναι αναγκαίο για την καλή λειτουργία των κυττάρων.</w:t>
      </w:r>
    </w:p>
    <w:p w:rsidR="00CD140F" w:rsidRDefault="00CD140F" w:rsidP="00E949F6">
      <w:pPr>
        <w:pStyle w:val="a4"/>
        <w:numPr>
          <w:ilvl w:val="0"/>
          <w:numId w:val="1"/>
        </w:numPr>
        <w:rPr>
          <w:sz w:val="28"/>
        </w:rPr>
      </w:pPr>
      <w:r>
        <w:rPr>
          <w:sz w:val="28"/>
        </w:rPr>
        <w:t xml:space="preserve">Το μαγνήσιο βοηθά τους μύες και τα νεύρα στη λειτουργία τους, </w:t>
      </w:r>
      <w:r w:rsidR="00FE73EB">
        <w:rPr>
          <w:sz w:val="28"/>
        </w:rPr>
        <w:t xml:space="preserve">ενώ ο σίδηρος μεταφέρει το οξυγόνο στα κύτταρα και είναι ακόμη πιο αναγκαίος στις γυναίκες. Τέλος, ο ψευδάργυρος είναι ένα ιχνοστοιχείο, το οποίο βοηθά στην πιο γρήγορη επούλωση των τραυμάτων και γενικότερα στην ενδυνάμωση του αμυντικού συστήματος. Θεωρείται, όμως, και </w:t>
      </w:r>
      <w:proofErr w:type="spellStart"/>
      <w:r w:rsidR="00FE73EB">
        <w:rPr>
          <w:sz w:val="28"/>
        </w:rPr>
        <w:t>αντιγηραντικό</w:t>
      </w:r>
      <w:proofErr w:type="spellEnd"/>
      <w:r w:rsidR="00FE73EB">
        <w:rPr>
          <w:sz w:val="28"/>
        </w:rPr>
        <w:t xml:space="preserve"> συστατικό.</w:t>
      </w:r>
    </w:p>
    <w:p w:rsidR="00FE73EB" w:rsidRDefault="00FE73EB" w:rsidP="00FE73EB">
      <w:pPr>
        <w:rPr>
          <w:sz w:val="28"/>
        </w:rPr>
      </w:pPr>
      <w:r w:rsidRPr="00FE73EB">
        <w:rPr>
          <w:b/>
          <w:sz w:val="28"/>
        </w:rPr>
        <w:t>Πηγή</w:t>
      </w:r>
      <w:r>
        <w:rPr>
          <w:sz w:val="28"/>
        </w:rPr>
        <w:t xml:space="preserve">: Καραγιαννόπουλος, Σ.Ι., </w:t>
      </w:r>
      <w:r w:rsidRPr="00FE73EB">
        <w:rPr>
          <w:i/>
          <w:sz w:val="28"/>
        </w:rPr>
        <w:t>Νικήστε το πάχος</w:t>
      </w:r>
      <w:r>
        <w:rPr>
          <w:sz w:val="28"/>
        </w:rPr>
        <w:t xml:space="preserve">, </w:t>
      </w:r>
      <w:proofErr w:type="spellStart"/>
      <w:r>
        <w:rPr>
          <w:sz w:val="28"/>
        </w:rPr>
        <w:t>εκδ</w:t>
      </w:r>
      <w:proofErr w:type="spellEnd"/>
      <w:r>
        <w:rPr>
          <w:sz w:val="28"/>
        </w:rPr>
        <w:t>. Μοντέρνοι Καιροί.</w:t>
      </w:r>
    </w:p>
    <w:p w:rsidR="00FE73EB" w:rsidRPr="00FE73EB" w:rsidRDefault="00FE73EB" w:rsidP="00FE73EB">
      <w:pPr>
        <w:rPr>
          <w:sz w:val="28"/>
        </w:rPr>
      </w:pPr>
      <w:r>
        <w:rPr>
          <w:sz w:val="28"/>
        </w:rPr>
        <w:t>Ο Κος Καραγιαννόπουλος είναι Καθηγητής Παθολογίας Πανεπιστημίου Αθηνών.</w:t>
      </w:r>
      <w:bookmarkStart w:id="0" w:name="_GoBack"/>
      <w:bookmarkEnd w:id="0"/>
    </w:p>
    <w:sectPr w:rsidR="00FE73EB" w:rsidRPr="00FE73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02813"/>
    <w:multiLevelType w:val="hybridMultilevel"/>
    <w:tmpl w:val="11625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8E"/>
    <w:rsid w:val="0008678E"/>
    <w:rsid w:val="001B7657"/>
    <w:rsid w:val="00864FE0"/>
    <w:rsid w:val="00CD140F"/>
    <w:rsid w:val="00CE583B"/>
    <w:rsid w:val="00DE72AF"/>
    <w:rsid w:val="00E949F6"/>
    <w:rsid w:val="00EA73D6"/>
    <w:rsid w:val="00FE73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D12C"/>
  <w15:chartTrackingRefBased/>
  <w15:docId w15:val="{089A89E4-0D1E-44BC-8AC2-5095465A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4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3</Pages>
  <Words>595</Words>
  <Characters>3213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2016-12-20T21:16:00Z</dcterms:created>
  <dcterms:modified xsi:type="dcterms:W3CDTF">2016-12-21T05:38:00Z</dcterms:modified>
</cp:coreProperties>
</file>